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5393" w:rsidRDefault="00A82A9E">
      <w:pPr>
        <w:pStyle w:val="Heading"/>
        <w:jc w:val="center"/>
        <w:rPr>
          <w:lang w:val="lt-LT"/>
        </w:rPr>
      </w:pPr>
      <w:r w:rsidRPr="0099191E">
        <w:rPr>
          <w:lang w:val="lt-LT"/>
        </w:rPr>
        <w:t>PIRKIMO SĄLYGŲ PRIEDAS „</w:t>
      </w:r>
      <w:r w:rsidR="00C76529">
        <w:rPr>
          <w:lang w:val="lt-LT"/>
        </w:rPr>
        <w:t xml:space="preserve">Tiekėjų PAŠALINIMO PAGRINDAI, reikalaujami </w:t>
      </w:r>
      <w:r w:rsidR="00C76529" w:rsidRPr="0099191E">
        <w:rPr>
          <w:lang w:val="lt-LT"/>
        </w:rPr>
        <w:t>KVALIFIKACI</w:t>
      </w:r>
      <w:r w:rsidR="00C76529">
        <w:rPr>
          <w:lang w:val="lt-LT"/>
        </w:rPr>
        <w:t xml:space="preserve">JOS </w:t>
      </w:r>
      <w:r w:rsidR="00C76529" w:rsidRPr="0099191E">
        <w:rPr>
          <w:lang w:val="lt-LT"/>
        </w:rPr>
        <w:t>REIKALAVIMAI</w:t>
      </w:r>
      <w:r w:rsidR="00C76529">
        <w:rPr>
          <w:lang w:val="lt-LT"/>
        </w:rPr>
        <w:t xml:space="preserve"> ir, jeigu taikytina, kokybės vadybos sistemos ir (arba) aplinkos apsaugos vadybos sistemos standartai</w:t>
      </w:r>
      <w:r w:rsidRPr="0099191E">
        <w:rPr>
          <w:lang w:val="lt-LT"/>
        </w:rPr>
        <w:t>“</w:t>
      </w:r>
    </w:p>
    <w:p w:rsidR="00C76529" w:rsidRDefault="00C76529" w:rsidP="00C76529">
      <w:pPr>
        <w:pStyle w:val="Body2"/>
        <w:rPr>
          <w:lang w:val="lt-LT"/>
        </w:rPr>
      </w:pPr>
    </w:p>
    <w:p w:rsidR="00C76529" w:rsidRPr="00C76529" w:rsidRDefault="00C76529" w:rsidP="00C76529">
      <w:pPr>
        <w:pStyle w:val="Heading"/>
        <w:jc w:val="center"/>
        <w:rPr>
          <w:lang w:val="lt-LT"/>
        </w:rPr>
      </w:pPr>
      <w:r>
        <w:rPr>
          <w:lang w:val="lt-LT"/>
        </w:rPr>
        <w:t>PAŠALINIMO PAGRINDAI</w:t>
      </w:r>
    </w:p>
    <w:p w:rsidR="00805393" w:rsidRDefault="00805393">
      <w:pPr>
        <w:pStyle w:val="BodyA"/>
        <w:jc w:val="right"/>
        <w:rPr>
          <w:rFonts w:ascii="Times New Roman" w:eastAsia="Times New Roman" w:hAnsi="Times New Roman" w:cs="Times New Roman"/>
          <w:sz w:val="24"/>
          <w:szCs w:val="24"/>
          <w:lang w:val="lt-LT"/>
        </w:rPr>
      </w:pPr>
    </w:p>
    <w:tbl>
      <w:tblPr>
        <w:tblW w:w="5000" w:type="pct"/>
        <w:tblCellMar>
          <w:left w:w="10" w:type="dxa"/>
          <w:right w:w="10" w:type="dxa"/>
        </w:tblCellMar>
        <w:tblLook w:val="04A0" w:firstRow="1" w:lastRow="0" w:firstColumn="1" w:lastColumn="0" w:noHBand="0" w:noVBand="1"/>
      </w:tblPr>
      <w:tblGrid>
        <w:gridCol w:w="572"/>
        <w:gridCol w:w="2832"/>
        <w:gridCol w:w="1330"/>
        <w:gridCol w:w="4756"/>
      </w:tblGrid>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6867C0" w:rsidRPr="0081459F" w:rsidRDefault="006867C0" w:rsidP="00D76C42">
            <w:pPr>
              <w:pStyle w:val="NoSpacing"/>
              <w:ind w:left="32"/>
              <w:jc w:val="center"/>
              <w:rPr>
                <w:rFonts w:ascii="Times New Roman" w:hAnsi="Times New Roman" w:cs="Times New Roman"/>
                <w:b/>
                <w:bCs/>
                <w:sz w:val="22"/>
                <w:szCs w:val="22"/>
              </w:rPr>
            </w:pPr>
            <w:r w:rsidRPr="0081459F">
              <w:rPr>
                <w:rFonts w:ascii="Times New Roman" w:hAnsi="Times New Roman" w:cs="Times New Roman"/>
                <w:b/>
                <w:bCs/>
                <w:sz w:val="22"/>
                <w:szCs w:val="22"/>
              </w:rPr>
              <w:t>Eil. Nr.</w:t>
            </w: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6867C0" w:rsidRPr="0081459F" w:rsidRDefault="006867C0" w:rsidP="00D76C42">
            <w:pPr>
              <w:pStyle w:val="NoSpacing"/>
              <w:jc w:val="center"/>
              <w:rPr>
                <w:rFonts w:ascii="Times New Roman" w:hAnsi="Times New Roman" w:cs="Times New Roman"/>
                <w:bCs/>
                <w:sz w:val="22"/>
                <w:szCs w:val="22"/>
                <w:lang w:eastAsia="en-US"/>
              </w:rPr>
            </w:pPr>
            <w:r w:rsidRPr="0081459F">
              <w:rPr>
                <w:rFonts w:ascii="Times New Roman" w:hAnsi="Times New Roman" w:cs="Times New Roman"/>
                <w:b/>
                <w:sz w:val="22"/>
                <w:szCs w:val="22"/>
              </w:rPr>
              <w:t>Tiekėjo pašalinimo pagrindai</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6867C0" w:rsidRPr="0081459F" w:rsidRDefault="006867C0" w:rsidP="00D76C42">
            <w:pPr>
              <w:pStyle w:val="NoSpacing"/>
              <w:jc w:val="center"/>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 xml:space="preserve">VPĮ straipsnis,  dalis, punktas bei EBVPD formos dalis pildymui </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6867C0" w:rsidRPr="0081459F" w:rsidRDefault="006867C0" w:rsidP="00D76C42">
            <w:pPr>
              <w:pStyle w:val="NoSpacing"/>
              <w:jc w:val="center"/>
              <w:rPr>
                <w:rFonts w:ascii="Times New Roman" w:hAnsi="Times New Roman" w:cs="Times New Roman"/>
                <w:bCs/>
                <w:iCs/>
                <w:sz w:val="22"/>
                <w:szCs w:val="22"/>
                <w:lang w:eastAsia="en-US"/>
              </w:rPr>
            </w:pPr>
            <w:r w:rsidRPr="0081459F">
              <w:rPr>
                <w:rFonts w:ascii="Times New Roman" w:hAnsi="Times New Roman" w:cs="Times New Roman"/>
                <w:b/>
                <w:sz w:val="22"/>
                <w:szCs w:val="22"/>
              </w:rPr>
              <w:t>Pašalinimo pagrindų nebuvimą įrodantys dokumentai</w:t>
            </w: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sz w:val="22"/>
                <w:szCs w:val="22"/>
                <w:lang w:eastAsia="en-US"/>
              </w:rPr>
              <w:t>Tiekėjas arba jo atsakingas asmuo, nurodytas VPĮ 46 straipsnio 2 dalies 2 punkte, nuteistas už šią nusikalstamą veiką: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1) dalyvavimą nusikalstamame susivienijime, jo organizavimą ar vadovavimą jam;</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2) kyšininkavimą, prekybą poveikiu, papirkimą;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w:t>
            </w:r>
            <w:r w:rsidRPr="0081459F">
              <w:rPr>
                <w:rFonts w:ascii="Times New Roman" w:hAnsi="Times New Roman" w:cs="Times New Roman"/>
                <w:bCs/>
                <w:sz w:val="22"/>
                <w:szCs w:val="22"/>
                <w:lang w:eastAsia="en-US"/>
              </w:rPr>
              <w:lastRenderedPageBreak/>
              <w:t>Konvencijos dėl Europos Bendrijų finansinių interesų apsaugos 1 straipsnyje;</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4) nusikalstamą bankrotą;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5) teroristinį ir su teroristine veikla susijusį nusikaltimą;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6) nusikalstamu būdu gauto turto legalizavimą;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7) prekybą žmonėmis, vaiko pirkimą arba pardavimą;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rsidR="006867C0" w:rsidRPr="0081459F" w:rsidRDefault="006867C0" w:rsidP="00D76C42">
            <w:pPr>
              <w:pStyle w:val="NoSpacing"/>
              <w:jc w:val="both"/>
              <w:rPr>
                <w:rFonts w:ascii="Times New Roman" w:hAnsi="Times New Roman" w:cs="Times New Roman"/>
                <w:b/>
                <w:bCs/>
                <w:sz w:val="22"/>
                <w:szCs w:val="22"/>
                <w:lang w:eastAsia="en-US"/>
              </w:rPr>
            </w:pP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Laikoma, kad tiekėjas arba jo atsakingas asmuo nuteistas už aukščiau nurodytą nusikalstamą veiką, kai dėl:</w:t>
            </w:r>
          </w:p>
          <w:p w:rsidR="006867C0" w:rsidRPr="0081459F" w:rsidRDefault="006867C0" w:rsidP="00D76C42">
            <w:pPr>
              <w:pStyle w:val="NoSpacing"/>
              <w:jc w:val="both"/>
              <w:rPr>
                <w:rFonts w:ascii="Times New Roman" w:hAnsi="Times New Roman" w:cs="Times New Roman"/>
                <w:bCs/>
                <w:sz w:val="22"/>
                <w:szCs w:val="22"/>
                <w:lang w:eastAsia="en-US"/>
              </w:rPr>
            </w:pPr>
            <w:r w:rsidRPr="0081459F">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2) tiekėjo, kuris yra juridinis asmuo, kita organizacija ar jos </w:t>
            </w:r>
            <w:r w:rsidRPr="0081459F">
              <w:rPr>
                <w:rFonts w:ascii="Times New Roman" w:hAnsi="Times New Roman" w:cs="Times New Roman"/>
                <w:b/>
                <w:bCs/>
                <w:sz w:val="22"/>
                <w:szCs w:val="22"/>
              </w:rPr>
              <w:t>struktūrinis</w:t>
            </w:r>
            <w:r w:rsidRPr="0081459F">
              <w:rPr>
                <w:rFonts w:ascii="Times New Roman" w:hAnsi="Times New Roman" w:cs="Times New Roman"/>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 xml:space="preserve">3) tiekėjo, kuris yra juridinis asmuo, kita organizacija ar jos </w:t>
            </w:r>
            <w:r w:rsidRPr="0081459F">
              <w:rPr>
                <w:rFonts w:ascii="Times New Roman" w:hAnsi="Times New Roman" w:cs="Times New Roman"/>
                <w:b/>
                <w:sz w:val="22"/>
                <w:szCs w:val="22"/>
                <w:lang w:eastAsia="en-US"/>
              </w:rPr>
              <w:t>struktūrinis</w:t>
            </w:r>
            <w:r w:rsidRPr="0081459F">
              <w:rPr>
                <w:rFonts w:ascii="Times New Roman" w:hAnsi="Times New Roman" w:cs="Times New Roman"/>
                <w:bCs/>
                <w:sz w:val="22"/>
                <w:szCs w:val="22"/>
                <w:lang w:eastAsia="en-US"/>
              </w:rPr>
              <w:t xml:space="preserve"> padalinys, per pastaruosius 5 metus buvo priimtas ir įsiteisėjęs apkaltinamasis teismo nuosprendis arba VPĮ 46 </w:t>
            </w:r>
            <w:r w:rsidRPr="0081459F">
              <w:rPr>
                <w:rFonts w:ascii="Times New Roman" w:hAnsi="Times New Roman" w:cs="Times New Roman"/>
                <w:bCs/>
                <w:sz w:val="22"/>
                <w:szCs w:val="22"/>
                <w:lang w:eastAsia="en-US"/>
              </w:rPr>
              <w:lastRenderedPageBreak/>
              <w:t>straipsnio 3 dalies atveju – galutinis administracinis sprendimas, jeigu toks sprendimas priimamas pagal tiekėjo šalies teisės aktų reikalavimus.</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lang w:eastAsia="en-US"/>
              </w:rPr>
            </w:pPr>
            <w:r w:rsidRPr="0081459F">
              <w:rPr>
                <w:rFonts w:ascii="Times New Roman" w:eastAsia="Yu Mincho" w:hAnsi="Times New Roman" w:cs="Times New Roman"/>
                <w:b/>
                <w:bCs/>
                <w:sz w:val="22"/>
                <w:szCs w:val="22"/>
                <w:lang w:eastAsia="en-US"/>
              </w:rPr>
              <w:lastRenderedPageBreak/>
              <w:t>VPĮ 46 straipsnio 1 dalis</w:t>
            </w:r>
          </w:p>
          <w:p w:rsidR="006867C0" w:rsidRPr="0081459F" w:rsidRDefault="006867C0" w:rsidP="00D76C42">
            <w:pPr>
              <w:pStyle w:val="NoSpacing"/>
              <w:jc w:val="both"/>
              <w:rPr>
                <w:rFonts w:ascii="Times New Roman" w:eastAsia="Yu Mincho" w:hAnsi="Times New Roman" w:cs="Times New Roman"/>
                <w:sz w:val="22"/>
                <w:szCs w:val="22"/>
                <w:lang w:eastAsia="en-US"/>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lang w:eastAsia="en-US"/>
              </w:rPr>
              <w:t>EBVPD III dalies A1-A6 punktai</w:t>
            </w:r>
          </w:p>
          <w:p w:rsidR="006867C0" w:rsidRPr="0081459F" w:rsidRDefault="006867C0" w:rsidP="00D76C42">
            <w:pPr>
              <w:pStyle w:val="NoSpacing"/>
              <w:jc w:val="both"/>
              <w:rPr>
                <w:rFonts w:ascii="Times New Roman" w:eastAsia="Yu Mincho" w:hAnsi="Times New Roman" w:cs="Times New Roman"/>
                <w:sz w:val="22"/>
                <w:szCs w:val="22"/>
                <w:lang w:eastAsia="en-US"/>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lang w:eastAsia="en-US"/>
              </w:rPr>
              <w:t>EBVPD III dalies D1 punktas</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lang w:eastAsia="en-US"/>
              </w:rPr>
              <w:t>Iš Lietuvoje įsteigtų subjektų reikalaujama:</w:t>
            </w:r>
          </w:p>
          <w:p w:rsidR="006867C0" w:rsidRPr="0081459F" w:rsidRDefault="006867C0" w:rsidP="006867C0">
            <w:pPr>
              <w:pStyle w:val="NoSpacing"/>
              <w:numPr>
                <w:ilvl w:val="0"/>
                <w:numId w:val="7"/>
              </w:numPr>
              <w:ind w:left="314"/>
              <w:jc w:val="both"/>
              <w:rPr>
                <w:rFonts w:ascii="Times New Roman" w:hAnsi="Times New Roman" w:cs="Times New Roman"/>
                <w:b/>
                <w:bCs/>
                <w:sz w:val="22"/>
                <w:szCs w:val="22"/>
              </w:rPr>
            </w:pPr>
            <w:r w:rsidRPr="0081459F">
              <w:rPr>
                <w:rFonts w:ascii="Times New Roman" w:hAnsi="Times New Roman" w:cs="Times New Roman"/>
                <w:sz w:val="22"/>
                <w:szCs w:val="22"/>
              </w:rPr>
              <w:t>išrašo iš teismo sprendimo arba</w:t>
            </w:r>
          </w:p>
          <w:p w:rsidR="006867C0" w:rsidRPr="0081459F" w:rsidRDefault="006867C0" w:rsidP="006867C0">
            <w:pPr>
              <w:pStyle w:val="NoSpacing"/>
              <w:numPr>
                <w:ilvl w:val="0"/>
                <w:numId w:val="7"/>
              </w:numPr>
              <w:ind w:left="314"/>
              <w:jc w:val="both"/>
              <w:rPr>
                <w:rFonts w:ascii="Times New Roman" w:hAnsi="Times New Roman" w:cs="Times New Roman"/>
                <w:b/>
                <w:bCs/>
                <w:sz w:val="22"/>
                <w:szCs w:val="22"/>
              </w:rPr>
            </w:pPr>
            <w:r w:rsidRPr="0081459F">
              <w:rPr>
                <w:rFonts w:ascii="Times New Roman" w:hAnsi="Times New Roman" w:cs="Times New Roman"/>
                <w:sz w:val="22"/>
                <w:szCs w:val="22"/>
              </w:rPr>
              <w:t>Informatikos ir ryšių departamento prie Vidaus reikalų ministerijos pažymos, arba</w:t>
            </w:r>
          </w:p>
          <w:p w:rsidR="006867C0" w:rsidRPr="0081459F" w:rsidRDefault="006867C0" w:rsidP="006867C0">
            <w:pPr>
              <w:pStyle w:val="NoSpacing"/>
              <w:numPr>
                <w:ilvl w:val="0"/>
                <w:numId w:val="7"/>
              </w:numPr>
              <w:ind w:left="314"/>
              <w:jc w:val="both"/>
              <w:rPr>
                <w:rFonts w:ascii="Times New Roman" w:hAnsi="Times New Roman" w:cs="Times New Roman"/>
                <w:b/>
                <w:bCs/>
                <w:sz w:val="22"/>
                <w:szCs w:val="22"/>
              </w:rPr>
            </w:pPr>
            <w:r w:rsidRPr="0081459F">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rsidR="006867C0" w:rsidRPr="0081459F" w:rsidRDefault="006867C0" w:rsidP="00D76C42">
            <w:pPr>
              <w:pStyle w:val="NoSpacing"/>
              <w:jc w:val="both"/>
              <w:rPr>
                <w:rFonts w:ascii="Times New Roman" w:hAnsi="Times New Roman" w:cs="Times New Roman"/>
                <w:sz w:val="22"/>
                <w:szCs w:val="22"/>
                <w:lang w:eastAsia="en-US"/>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lang w:eastAsia="en-US"/>
              </w:rPr>
              <w:t>Iš ne Lietuvoje įsteigtų subjektų reikalaujama:</w:t>
            </w:r>
          </w:p>
          <w:p w:rsidR="006867C0" w:rsidRPr="0081459F" w:rsidRDefault="006867C0" w:rsidP="006867C0">
            <w:pPr>
              <w:pStyle w:val="NoSpacing"/>
              <w:numPr>
                <w:ilvl w:val="0"/>
                <w:numId w:val="7"/>
              </w:numPr>
              <w:ind w:left="314"/>
              <w:jc w:val="both"/>
              <w:rPr>
                <w:rFonts w:ascii="Times New Roman" w:hAnsi="Times New Roman" w:cs="Times New Roman"/>
                <w:b/>
                <w:bCs/>
                <w:sz w:val="22"/>
                <w:szCs w:val="22"/>
              </w:rPr>
            </w:pPr>
            <w:r w:rsidRPr="0081459F">
              <w:rPr>
                <w:rFonts w:ascii="Times New Roman" w:hAnsi="Times New Roman" w:cs="Times New Roman"/>
                <w:sz w:val="22"/>
                <w:szCs w:val="22"/>
              </w:rPr>
              <w:t>atitinkamos užsienio šalies institucijos dokumento</w:t>
            </w:r>
            <w:r w:rsidRPr="0081459F">
              <w:rPr>
                <w:rStyle w:val="FootnoteReference"/>
                <w:rFonts w:ascii="Times New Roman" w:hAnsi="Times New Roman" w:cs="Times New Roman"/>
                <w:sz w:val="22"/>
                <w:szCs w:val="22"/>
              </w:rPr>
              <w:footnoteReference w:id="1"/>
            </w:r>
            <w:r w:rsidRPr="0081459F">
              <w:rPr>
                <w:rFonts w:ascii="Times New Roman" w:hAnsi="Times New Roman" w:cs="Times New Roman"/>
                <w:sz w:val="22"/>
                <w:szCs w:val="22"/>
              </w:rPr>
              <w:t>.</w:t>
            </w:r>
          </w:p>
          <w:p w:rsidR="006867C0" w:rsidRPr="0081459F" w:rsidRDefault="006867C0" w:rsidP="00D76C42">
            <w:pPr>
              <w:pStyle w:val="NoSpacing"/>
              <w:jc w:val="both"/>
              <w:rPr>
                <w:rFonts w:ascii="Times New Roman" w:hAnsi="Times New Roman" w:cs="Times New Roman"/>
                <w:sz w:val="22"/>
                <w:szCs w:val="22"/>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 xml:space="preserve">Nurodyti dokumentai turi būti išduoti ne anksčiau kaip 180 dienų iki </w:t>
            </w:r>
            <w:r w:rsidRPr="0081459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1459F">
              <w:rPr>
                <w:rFonts w:ascii="Times New Roman" w:eastAsia="Times New Roman" w:hAnsi="Times New Roman" w:cs="Times New Roman"/>
                <w:sz w:val="22"/>
                <w:szCs w:val="22"/>
              </w:rPr>
              <w:t>umentus</w:t>
            </w:r>
            <w:r w:rsidRPr="0081459F">
              <w:rPr>
                <w:rFonts w:ascii="Times New Roman" w:hAnsi="Times New Roman" w:cs="Times New Roman"/>
                <w:sz w:val="22"/>
                <w:szCs w:val="22"/>
              </w:rPr>
              <w:t xml:space="preserve">. </w:t>
            </w:r>
            <w:r w:rsidRPr="0081459F">
              <w:rPr>
                <w:rFonts w:ascii="Times New Roman" w:hAnsi="Times New Roman" w:cs="Times New Roman"/>
                <w:b/>
                <w:bCs/>
                <w:i/>
                <w:iCs/>
                <w:sz w:val="22"/>
                <w:szCs w:val="22"/>
              </w:rPr>
              <w:t>Pavyzdys</w:t>
            </w:r>
            <w:r w:rsidRPr="0081459F">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bCs/>
                <w:sz w:val="22"/>
                <w:szCs w:val="22"/>
              </w:rPr>
            </w:pPr>
            <w:r w:rsidRPr="0081459F">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6867C0" w:rsidRPr="0081459F" w:rsidRDefault="006867C0" w:rsidP="00D76C42">
            <w:pPr>
              <w:pStyle w:val="NoSpacing"/>
              <w:jc w:val="both"/>
              <w:rPr>
                <w:rFonts w:ascii="Times New Roman" w:hAnsi="Times New Roman" w:cs="Times New Roman"/>
                <w:bCs/>
                <w:sz w:val="22"/>
                <w:szCs w:val="22"/>
              </w:rPr>
            </w:pPr>
          </w:p>
          <w:p w:rsidR="006867C0" w:rsidRPr="0081459F" w:rsidRDefault="006867C0" w:rsidP="006867C0">
            <w:pPr>
              <w:pStyle w:val="NoSpacing"/>
              <w:jc w:val="both"/>
              <w:rPr>
                <w:rFonts w:ascii="Times New Roman" w:hAnsi="Times New Roman" w:cs="Times New Roman"/>
                <w:b/>
                <w:bCs/>
                <w:sz w:val="22"/>
                <w:szCs w:val="22"/>
              </w:rPr>
            </w:pP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lang w:eastAsia="en-US"/>
              </w:rPr>
            </w:pPr>
            <w:r w:rsidRPr="0081459F">
              <w:rPr>
                <w:rFonts w:ascii="Times New Roman" w:eastAsia="Yu Mincho" w:hAnsi="Times New Roman" w:cs="Times New Roman"/>
                <w:b/>
                <w:bCs/>
                <w:sz w:val="22"/>
                <w:szCs w:val="22"/>
                <w:lang w:eastAsia="en-US"/>
              </w:rPr>
              <w:t>VPĮ 46 straipsnio 2¹ dalis</w:t>
            </w:r>
          </w:p>
          <w:p w:rsidR="006867C0" w:rsidRPr="0081459F" w:rsidRDefault="006867C0" w:rsidP="00D76C42">
            <w:pPr>
              <w:pStyle w:val="NoSpacing"/>
              <w:jc w:val="both"/>
              <w:rPr>
                <w:rFonts w:ascii="Times New Roman" w:eastAsia="Yu Mincho" w:hAnsi="Times New Roman" w:cs="Times New Roman"/>
                <w:b/>
                <w:bCs/>
                <w:sz w:val="22"/>
                <w:szCs w:val="22"/>
              </w:rPr>
            </w:pPr>
          </w:p>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sz w:val="22"/>
                <w:szCs w:val="22"/>
                <w:lang w:eastAsia="en-US"/>
              </w:rPr>
              <w:t>EBVPD III dalies D2 punktas</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sz w:val="22"/>
                <w:szCs w:val="22"/>
              </w:rPr>
            </w:pP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bookmarkStart w:id="0" w:name="_Hlk90887843"/>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6867C0" w:rsidRPr="0081459F" w:rsidRDefault="006867C0" w:rsidP="00D76C42">
            <w:pPr>
              <w:pStyle w:val="NoSpacing"/>
              <w:jc w:val="both"/>
              <w:rPr>
                <w:rFonts w:ascii="Times New Roman" w:hAnsi="Times New Roman" w:cs="Times New Roman"/>
                <w:b/>
                <w:bCs/>
                <w:sz w:val="22"/>
                <w:szCs w:val="22"/>
                <w:lang w:eastAsia="en-US"/>
              </w:rPr>
            </w:pP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Laikoma, kad tiekėjas nuteistas už aukščiau nurodytą nusikalstamą veiką, kai dėl:</w:t>
            </w:r>
          </w:p>
          <w:p w:rsidR="006867C0" w:rsidRPr="0081459F" w:rsidRDefault="006867C0" w:rsidP="00D76C42">
            <w:pPr>
              <w:pStyle w:val="NoSpacing"/>
              <w:jc w:val="both"/>
              <w:rPr>
                <w:rFonts w:ascii="Times New Roman" w:hAnsi="Times New Roman" w:cs="Times New Roman"/>
                <w:bCs/>
                <w:sz w:val="22"/>
                <w:szCs w:val="22"/>
                <w:lang w:eastAsia="en-US"/>
              </w:rPr>
            </w:pPr>
            <w:r w:rsidRPr="0081459F">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 xml:space="preserve">2) tiekėjo, kuris yra juridinis asmuo, kita organizacija ar jos </w:t>
            </w:r>
            <w:r w:rsidRPr="0081459F">
              <w:rPr>
                <w:rFonts w:ascii="Times New Roman" w:hAnsi="Times New Roman" w:cs="Times New Roman"/>
                <w:b/>
                <w:sz w:val="22"/>
                <w:szCs w:val="22"/>
                <w:lang w:eastAsia="en-US"/>
              </w:rPr>
              <w:t>struktūrinis</w:t>
            </w:r>
            <w:r w:rsidRPr="0081459F">
              <w:rPr>
                <w:rFonts w:ascii="Times New Roman" w:hAnsi="Times New Roman" w:cs="Times New Roman"/>
                <w:bCs/>
                <w:sz w:val="22"/>
                <w:szCs w:val="22"/>
                <w:lang w:eastAsia="en-US"/>
              </w:rPr>
              <w:t xml:space="preserve"> padalinys, per pastaruosius 5 metus buvo priimtas ir įsiteisėjęs apkaltinamasis teismo nuosprendis arba VPĮ 46 </w:t>
            </w:r>
            <w:r w:rsidRPr="0081459F">
              <w:rPr>
                <w:rFonts w:ascii="Times New Roman" w:hAnsi="Times New Roman" w:cs="Times New Roman"/>
                <w:bCs/>
                <w:sz w:val="22"/>
                <w:szCs w:val="22"/>
                <w:lang w:eastAsia="en-US"/>
              </w:rPr>
              <w:lastRenderedPageBreak/>
              <w:t>straipsnio 3 dalies atveju – galutinis administracinis sprendimas, jeigu toks sprendimas priimamas pagal tiekėjo šalies teisės aktų reikalavimus.</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Tačiau ši nuostata netaikoma, jeigu:</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 xml:space="preserve">2) įsiskolinimo suma neviršija 50 </w:t>
            </w:r>
            <w:proofErr w:type="spellStart"/>
            <w:r w:rsidRPr="0081459F">
              <w:rPr>
                <w:rFonts w:ascii="Times New Roman" w:hAnsi="Times New Roman" w:cs="Times New Roman"/>
                <w:bCs/>
                <w:sz w:val="22"/>
                <w:szCs w:val="22"/>
                <w:lang w:eastAsia="en-US"/>
              </w:rPr>
              <w:t>Eur</w:t>
            </w:r>
            <w:proofErr w:type="spellEnd"/>
            <w:r w:rsidRPr="0081459F">
              <w:rPr>
                <w:rFonts w:ascii="Times New Roman" w:hAnsi="Times New Roman" w:cs="Times New Roman"/>
                <w:bCs/>
                <w:sz w:val="22"/>
                <w:szCs w:val="22"/>
                <w:lang w:eastAsia="en-US"/>
              </w:rPr>
              <w:t xml:space="preserve"> (penkiasdešimt eurų);</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lastRenderedPageBreak/>
              <w:t>VPĮ 46 straipsnio 3 dalis</w:t>
            </w:r>
          </w:p>
          <w:p w:rsidR="006867C0" w:rsidRPr="0081459F" w:rsidRDefault="006867C0" w:rsidP="00D76C42">
            <w:pPr>
              <w:pStyle w:val="NoSpacing"/>
              <w:jc w:val="both"/>
              <w:rPr>
                <w:rFonts w:ascii="Times New Roman" w:eastAsia="Arial"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rPr>
            </w:pPr>
            <w:r w:rsidRPr="0081459F">
              <w:rPr>
                <w:rFonts w:ascii="Times New Roman" w:eastAsia="Arial" w:hAnsi="Times New Roman" w:cs="Times New Roman"/>
                <w:sz w:val="22"/>
                <w:szCs w:val="22"/>
              </w:rPr>
              <w:t>EBVPD III dalies B1 ir B2 punktai</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lang w:eastAsia="en-US"/>
              </w:rPr>
              <w:t>Iš Lietuvoje įsteigtų subjektų reikalaujama:</w:t>
            </w: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1) Dėl įsipareigojimų, susijusių su mokesčių mokėjimu, įvykdymo i</w:t>
            </w:r>
            <w:r w:rsidRPr="0081459F">
              <w:rPr>
                <w:rFonts w:ascii="Times New Roman" w:hAnsi="Times New Roman" w:cs="Times New Roman"/>
                <w:sz w:val="22"/>
                <w:szCs w:val="22"/>
                <w:lang w:eastAsia="en-US"/>
              </w:rPr>
              <w:t xml:space="preserve">š Lietuvoje įsteigtų subjektų </w:t>
            </w:r>
            <w:r w:rsidRPr="0081459F">
              <w:rPr>
                <w:rFonts w:ascii="Times New Roman" w:hAnsi="Times New Roman" w:cs="Times New Roman"/>
                <w:sz w:val="22"/>
                <w:szCs w:val="22"/>
              </w:rPr>
              <w:t>prašoma:</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6867C0">
            <w:pPr>
              <w:pStyle w:val="NoSpacing"/>
              <w:numPr>
                <w:ilvl w:val="0"/>
                <w:numId w:val="6"/>
              </w:numPr>
              <w:jc w:val="both"/>
              <w:rPr>
                <w:rFonts w:ascii="Times New Roman" w:hAnsi="Times New Roman" w:cs="Times New Roman"/>
                <w:sz w:val="22"/>
                <w:szCs w:val="22"/>
              </w:rPr>
            </w:pPr>
            <w:r w:rsidRPr="0081459F">
              <w:rPr>
                <w:rFonts w:ascii="Times New Roman" w:hAnsi="Times New Roman" w:cs="Times New Roman"/>
                <w:sz w:val="22"/>
                <w:szCs w:val="22"/>
              </w:rPr>
              <w:t xml:space="preserve">išrašo iš teismo sprendimo (jei toks yra) </w:t>
            </w:r>
          </w:p>
          <w:p w:rsidR="006867C0" w:rsidRPr="0081459F" w:rsidRDefault="006867C0" w:rsidP="006867C0">
            <w:pPr>
              <w:pStyle w:val="NoSpacing"/>
              <w:numPr>
                <w:ilvl w:val="0"/>
                <w:numId w:val="6"/>
              </w:numPr>
              <w:jc w:val="both"/>
              <w:rPr>
                <w:rFonts w:ascii="Times New Roman" w:hAnsi="Times New Roman" w:cs="Times New Roman"/>
                <w:sz w:val="22"/>
                <w:szCs w:val="22"/>
              </w:rPr>
            </w:pPr>
            <w:r w:rsidRPr="0081459F">
              <w:rPr>
                <w:rFonts w:ascii="Times New Roman" w:hAnsi="Times New Roman" w:cs="Times New Roman"/>
                <w:sz w:val="22"/>
                <w:szCs w:val="22"/>
              </w:rPr>
              <w:t>arba Valstybinės mokesčių inspekcijos prie Lietuvos Respublikos finansų ministerijos išduoto dokumento,</w:t>
            </w:r>
          </w:p>
          <w:p w:rsidR="006867C0" w:rsidRPr="0081459F" w:rsidRDefault="006867C0" w:rsidP="006867C0">
            <w:pPr>
              <w:pStyle w:val="NoSpacing"/>
              <w:numPr>
                <w:ilvl w:val="0"/>
                <w:numId w:val="5"/>
              </w:numPr>
              <w:jc w:val="both"/>
              <w:rPr>
                <w:rFonts w:ascii="Times New Roman" w:hAnsi="Times New Roman" w:cs="Times New Roman"/>
                <w:sz w:val="22"/>
                <w:szCs w:val="22"/>
              </w:rPr>
            </w:pPr>
            <w:r w:rsidRPr="0081459F">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rsidR="006867C0" w:rsidRPr="0081459F" w:rsidRDefault="006867C0" w:rsidP="00D76C42">
            <w:pPr>
              <w:pStyle w:val="NoSpacing"/>
              <w:jc w:val="both"/>
              <w:rPr>
                <w:rFonts w:ascii="Times New Roman" w:hAnsi="Times New Roman" w:cs="Times New Roman"/>
                <w:sz w:val="22"/>
                <w:szCs w:val="22"/>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lang w:eastAsia="en-US"/>
              </w:rPr>
              <w:t>Iš ne Lietuvoje įsteigtų subjektų reikalaujama:</w:t>
            </w:r>
          </w:p>
          <w:p w:rsidR="006867C0" w:rsidRPr="0081459F" w:rsidRDefault="006867C0" w:rsidP="006867C0">
            <w:pPr>
              <w:pStyle w:val="NoSpacing"/>
              <w:numPr>
                <w:ilvl w:val="0"/>
                <w:numId w:val="7"/>
              </w:numPr>
              <w:ind w:left="314"/>
              <w:jc w:val="both"/>
              <w:rPr>
                <w:rFonts w:ascii="Times New Roman" w:hAnsi="Times New Roman" w:cs="Times New Roman"/>
                <w:b/>
                <w:bCs/>
                <w:sz w:val="22"/>
                <w:szCs w:val="22"/>
              </w:rPr>
            </w:pPr>
            <w:r w:rsidRPr="0081459F">
              <w:rPr>
                <w:rFonts w:ascii="Times New Roman" w:hAnsi="Times New Roman" w:cs="Times New Roman"/>
                <w:sz w:val="22"/>
                <w:szCs w:val="22"/>
              </w:rPr>
              <w:t>atitinkamos užsienio šalies institucijos dokumento</w:t>
            </w:r>
            <w:r w:rsidRPr="0081459F">
              <w:rPr>
                <w:rStyle w:val="FootnoteReference"/>
                <w:rFonts w:ascii="Times New Roman" w:hAnsi="Times New Roman" w:cs="Times New Roman"/>
                <w:sz w:val="22"/>
                <w:szCs w:val="22"/>
              </w:rPr>
              <w:footnoteReference w:id="2"/>
            </w:r>
            <w:r w:rsidRPr="0081459F">
              <w:rPr>
                <w:rFonts w:ascii="Times New Roman" w:hAnsi="Times New Roman" w:cs="Times New Roman"/>
                <w:sz w:val="22"/>
                <w:szCs w:val="22"/>
              </w:rPr>
              <w:t>.</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hAnsi="Times New Roman" w:cs="Times New Roman"/>
                <w:i/>
                <w:iCs/>
                <w:sz w:val="22"/>
                <w:szCs w:val="22"/>
              </w:rPr>
            </w:pPr>
            <w:r w:rsidRPr="0081459F">
              <w:rPr>
                <w:rFonts w:ascii="Times New Roman" w:hAnsi="Times New Roman" w:cs="Times New Roman"/>
                <w:sz w:val="22"/>
                <w:szCs w:val="22"/>
              </w:rPr>
              <w:t xml:space="preserve">Nurodyti dokumentai turi būti  išduoti ne anksčiau kaip 120 dienų iki </w:t>
            </w:r>
            <w:r w:rsidRPr="0081459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1459F">
              <w:rPr>
                <w:rFonts w:ascii="Times New Roman" w:eastAsia="Times New Roman" w:hAnsi="Times New Roman" w:cs="Times New Roman"/>
                <w:sz w:val="22"/>
                <w:szCs w:val="22"/>
              </w:rPr>
              <w:t>umentus</w:t>
            </w:r>
            <w:r w:rsidRPr="0081459F">
              <w:rPr>
                <w:rFonts w:ascii="Times New Roman" w:hAnsi="Times New Roman" w:cs="Times New Roman"/>
                <w:sz w:val="22"/>
                <w:szCs w:val="22"/>
              </w:rPr>
              <w:t xml:space="preserve">. </w:t>
            </w:r>
            <w:r w:rsidRPr="0081459F">
              <w:rPr>
                <w:rFonts w:ascii="Times New Roman" w:hAnsi="Times New Roman" w:cs="Times New Roman"/>
                <w:b/>
                <w:bCs/>
                <w:i/>
                <w:iCs/>
                <w:sz w:val="22"/>
                <w:szCs w:val="22"/>
              </w:rPr>
              <w:t>Pavyzdys</w:t>
            </w:r>
            <w:r w:rsidRPr="0081459F">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rsidR="006867C0" w:rsidRPr="0081459F" w:rsidRDefault="006867C0" w:rsidP="00D76C42">
            <w:pPr>
              <w:pStyle w:val="NoSpacing"/>
              <w:jc w:val="both"/>
              <w:rPr>
                <w:rFonts w:ascii="Times New Roman" w:hAnsi="Times New Roman" w:cs="Times New Roman"/>
                <w:i/>
                <w:iCs/>
                <w:sz w:val="22"/>
                <w:szCs w:val="22"/>
              </w:rPr>
            </w:pP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bCs/>
                <w:sz w:val="22"/>
                <w:szCs w:val="22"/>
              </w:rPr>
              <w:t xml:space="preserve">Jei dokumentas išduotas anksčiau, tačiau jame nurodytas galiojimo terminas ilgesnis nei pašalinimo pagrindų nebuvimą patvirtinančių dokumentų pagal EBVPD galutinis pateikimo </w:t>
            </w:r>
            <w:r w:rsidRPr="0081459F">
              <w:rPr>
                <w:rFonts w:ascii="Times New Roman" w:hAnsi="Times New Roman" w:cs="Times New Roman"/>
                <w:bCs/>
                <w:sz w:val="22"/>
                <w:szCs w:val="22"/>
              </w:rPr>
              <w:lastRenderedPageBreak/>
              <w:t>terminas, toks dokumentas jo galiojimo laikotarpiu yra priimtinas.</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bCs/>
                <w:sz w:val="22"/>
                <w:szCs w:val="22"/>
              </w:rPr>
              <w:t>2) Dėl įsipareigojimų, susijusių su socialinio draudimo įmokų mokėjimu, įvykdymo i</w:t>
            </w:r>
            <w:r w:rsidRPr="0081459F">
              <w:rPr>
                <w:rFonts w:ascii="Times New Roman" w:hAnsi="Times New Roman" w:cs="Times New Roman"/>
                <w:sz w:val="22"/>
                <w:szCs w:val="22"/>
                <w:lang w:eastAsia="en-US"/>
              </w:rPr>
              <w:t xml:space="preserve">š Lietuvoje įsteigtų subjektų </w:t>
            </w:r>
            <w:r w:rsidRPr="0081459F">
              <w:rPr>
                <w:rFonts w:ascii="Times New Roman" w:hAnsi="Times New Roman" w:cs="Times New Roman"/>
                <w:bCs/>
                <w:sz w:val="22"/>
                <w:szCs w:val="22"/>
              </w:rPr>
              <w:t>prašoma:</w:t>
            </w:r>
          </w:p>
          <w:p w:rsidR="006867C0" w:rsidRPr="0081459F" w:rsidRDefault="006867C0" w:rsidP="00D76C42">
            <w:pPr>
              <w:pStyle w:val="NoSpacing"/>
              <w:jc w:val="both"/>
              <w:rPr>
                <w:rFonts w:ascii="Times New Roman" w:hAnsi="Times New Roman" w:cs="Times New Roman"/>
                <w:bCs/>
                <w:sz w:val="22"/>
                <w:szCs w:val="22"/>
              </w:rPr>
            </w:pPr>
            <w:r w:rsidRPr="0081459F">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81459F">
                <w:rPr>
                  <w:rStyle w:val="Hyperlink"/>
                  <w:rFonts w:ascii="Times New Roman" w:hAnsi="Times New Roman" w:cs="Times New Roman"/>
                  <w:bCs/>
                  <w:sz w:val="22"/>
                  <w:szCs w:val="22"/>
                </w:rPr>
                <w:t>http://draudejai.sodra.lt/draudeju_viesi_duomenys/</w:t>
              </w:r>
            </w:hyperlink>
            <w:r w:rsidRPr="0081459F">
              <w:rPr>
                <w:rFonts w:ascii="Times New Roman" w:hAnsi="Times New Roman" w:cs="Times New Roman"/>
                <w:bCs/>
                <w:sz w:val="22"/>
                <w:szCs w:val="22"/>
              </w:rPr>
              <w:t>.</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lang w:eastAsia="en-US"/>
              </w:rPr>
              <w:t>Iš ne Lietuvoje įsteigtų subjektų reikalaujama:</w:t>
            </w:r>
          </w:p>
          <w:p w:rsidR="006867C0" w:rsidRPr="0081459F" w:rsidRDefault="006867C0" w:rsidP="006867C0">
            <w:pPr>
              <w:pStyle w:val="NoSpacing"/>
              <w:numPr>
                <w:ilvl w:val="0"/>
                <w:numId w:val="7"/>
              </w:numPr>
              <w:ind w:left="314"/>
              <w:jc w:val="both"/>
              <w:rPr>
                <w:rFonts w:ascii="Times New Roman" w:hAnsi="Times New Roman" w:cs="Times New Roman"/>
                <w:b/>
                <w:bCs/>
                <w:sz w:val="22"/>
                <w:szCs w:val="22"/>
              </w:rPr>
            </w:pPr>
            <w:r w:rsidRPr="0081459F">
              <w:rPr>
                <w:rFonts w:ascii="Times New Roman" w:hAnsi="Times New Roman" w:cs="Times New Roman"/>
                <w:sz w:val="22"/>
                <w:szCs w:val="22"/>
              </w:rPr>
              <w:t>atitinkamos užsienio šalies kompetentingos institucijos dokumento</w:t>
            </w:r>
            <w:r w:rsidRPr="0081459F">
              <w:rPr>
                <w:rStyle w:val="FootnoteReference"/>
                <w:rFonts w:ascii="Times New Roman" w:hAnsi="Times New Roman" w:cs="Times New Roman"/>
                <w:sz w:val="22"/>
                <w:szCs w:val="22"/>
              </w:rPr>
              <w:footnoteReference w:id="3"/>
            </w:r>
            <w:r w:rsidRPr="0081459F">
              <w:rPr>
                <w:rFonts w:ascii="Times New Roman" w:hAnsi="Times New Roman" w:cs="Times New Roman"/>
                <w:sz w:val="22"/>
                <w:szCs w:val="22"/>
              </w:rPr>
              <w:t>.</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i/>
                <w:iCs/>
                <w:sz w:val="22"/>
                <w:szCs w:val="22"/>
              </w:rPr>
            </w:pPr>
            <w:r w:rsidRPr="0081459F">
              <w:rPr>
                <w:rFonts w:ascii="Times New Roman" w:hAnsi="Times New Roman" w:cs="Times New Roman"/>
                <w:sz w:val="22"/>
                <w:szCs w:val="22"/>
              </w:rPr>
              <w:t xml:space="preserve">Nurodyti dokumentai turi būti  išduoti ne anksčiau kaip 120 dienų iki </w:t>
            </w:r>
            <w:r w:rsidRPr="0081459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1459F">
              <w:rPr>
                <w:rFonts w:ascii="Times New Roman" w:eastAsia="Times New Roman" w:hAnsi="Times New Roman" w:cs="Times New Roman"/>
                <w:sz w:val="22"/>
                <w:szCs w:val="22"/>
              </w:rPr>
              <w:t>umentus</w:t>
            </w:r>
            <w:r w:rsidRPr="0081459F">
              <w:rPr>
                <w:rFonts w:ascii="Times New Roman" w:hAnsi="Times New Roman" w:cs="Times New Roman"/>
                <w:sz w:val="22"/>
                <w:szCs w:val="22"/>
              </w:rPr>
              <w:t xml:space="preserve">. </w:t>
            </w:r>
            <w:r w:rsidRPr="0081459F">
              <w:rPr>
                <w:rFonts w:ascii="Times New Roman" w:hAnsi="Times New Roman" w:cs="Times New Roman"/>
                <w:b/>
                <w:bCs/>
                <w:i/>
                <w:iCs/>
                <w:sz w:val="22"/>
                <w:szCs w:val="22"/>
              </w:rPr>
              <w:t>Pavyzdys</w:t>
            </w:r>
            <w:r w:rsidRPr="0081459F">
              <w:rPr>
                <w:rFonts w:ascii="Times New Roman" w:hAnsi="Times New Roman" w:cs="Times New Roman"/>
                <w:i/>
                <w:iCs/>
                <w:sz w:val="22"/>
                <w:szCs w:val="22"/>
              </w:rPr>
              <w:t xml:space="preserve">: Jeigu perkančioji organizacija 2022-10-10 kreipėsi į tiekėją prašydama iki 2022-10-14 pateikti įrodančius </w:t>
            </w:r>
            <w:r w:rsidRPr="0081459F">
              <w:rPr>
                <w:rFonts w:ascii="Times New Roman" w:hAnsi="Times New Roman" w:cs="Times New Roman"/>
                <w:i/>
                <w:iCs/>
                <w:sz w:val="22"/>
                <w:szCs w:val="22"/>
              </w:rPr>
              <w:lastRenderedPageBreak/>
              <w:t>dokumentus, jie turi būti išduoti ne anksčiau kaip 120 dienų, jas skaičiuojant atgal nuo 2022-10-14.</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6867C0" w:rsidRPr="0081459F" w:rsidRDefault="006867C0" w:rsidP="006867C0">
            <w:pPr>
              <w:pStyle w:val="NoSpacing"/>
              <w:jc w:val="both"/>
              <w:rPr>
                <w:rFonts w:ascii="Times New Roman" w:hAnsi="Times New Roman" w:cs="Times New Roman"/>
                <w:b/>
                <w:bCs/>
                <w:sz w:val="22"/>
                <w:szCs w:val="22"/>
              </w:rPr>
            </w:pPr>
          </w:p>
        </w:tc>
      </w:tr>
      <w:bookmarkEnd w:id="0"/>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VPĮ 46 straipsnio 4 dalies 1 punktas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rPr>
              <w:t>EBVPD III dalies C10 punktas</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Cs/>
                <w:iCs/>
                <w:sz w:val="22"/>
                <w:szCs w:val="22"/>
                <w:lang w:eastAsia="en-US"/>
              </w:rPr>
            </w:pPr>
          </w:p>
          <w:p w:rsidR="006867C0" w:rsidRPr="0081459F" w:rsidRDefault="006867C0" w:rsidP="00D76C42">
            <w:pPr>
              <w:pStyle w:val="NoSpacing"/>
              <w:jc w:val="both"/>
              <w:rPr>
                <w:rFonts w:ascii="Times New Roman" w:hAnsi="Times New Roman" w:cs="Times New Roman"/>
                <w:b/>
                <w:bCs/>
                <w:iCs/>
                <w:sz w:val="22"/>
                <w:szCs w:val="22"/>
                <w:lang w:eastAsia="en-US"/>
              </w:rPr>
            </w:pP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VPĮ 46 straipsnio 4 dalies 2 punktas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rPr>
            </w:pPr>
            <w:r w:rsidRPr="0081459F">
              <w:rPr>
                <w:rFonts w:ascii="Times New Roman" w:eastAsia="Yu Mincho" w:hAnsi="Times New Roman" w:cs="Times New Roman"/>
                <w:sz w:val="22"/>
                <w:szCs w:val="22"/>
              </w:rPr>
              <w:t>EBVPD III dalies C12 punktas</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Cs/>
                <w:iCs/>
                <w:sz w:val="22"/>
                <w:szCs w:val="22"/>
                <w:lang w:eastAsia="en-US"/>
              </w:rPr>
            </w:pPr>
          </w:p>
          <w:p w:rsidR="006867C0" w:rsidRPr="0081459F" w:rsidRDefault="006867C0" w:rsidP="00D76C42">
            <w:pPr>
              <w:pStyle w:val="NoSpacing"/>
              <w:jc w:val="both"/>
              <w:rPr>
                <w:rFonts w:ascii="Times New Roman" w:hAnsi="Times New Roman" w:cs="Times New Roman"/>
                <w:b/>
                <w:bCs/>
                <w:iCs/>
                <w:sz w:val="22"/>
                <w:szCs w:val="22"/>
                <w:lang w:eastAsia="en-US"/>
              </w:rPr>
            </w:pP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Pažeista konkurencija, kaip nustatyta VPĮ 27 straipsnio 3 ir 4 dalyse, ir atitinkamos padėties negalima ištaisyti.</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VPĮ 46 straipsnio 4 dalies 3 punktas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rPr>
              <w:t>EBVPD III dalies C13 punktas</w:t>
            </w:r>
            <w:r w:rsidRPr="0081459F">
              <w:rPr>
                <w:rFonts w:ascii="Times New Roman" w:eastAsia="Yu Mincho" w:hAnsi="Times New Roman" w:cs="Times New Roman"/>
                <w:sz w:val="22"/>
                <w:szCs w:val="22"/>
                <w:lang w:eastAsia="en-US"/>
              </w:rPr>
              <w:t xml:space="preserve"> </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
                <w:bCs/>
                <w:iCs/>
                <w:sz w:val="22"/>
                <w:szCs w:val="22"/>
                <w:lang w:eastAsia="en-US"/>
              </w:rPr>
            </w:pP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w:t>
            </w:r>
            <w:r w:rsidRPr="0081459F">
              <w:rPr>
                <w:rFonts w:ascii="Times New Roman" w:hAnsi="Times New Roman" w:cs="Times New Roman"/>
                <w:sz w:val="22"/>
                <w:szCs w:val="22"/>
              </w:rPr>
              <w:lastRenderedPageBreak/>
              <w:t xml:space="preserve">dokumentų, reikalaujamų pagal VPĮ 50 straipsnį. </w:t>
            </w:r>
          </w:p>
          <w:p w:rsidR="006867C0" w:rsidRPr="0081459F" w:rsidRDefault="006867C0" w:rsidP="00D76C42">
            <w:pPr>
              <w:pStyle w:val="NoSpacing"/>
              <w:jc w:val="both"/>
              <w:rPr>
                <w:rFonts w:ascii="Times New Roman" w:hAnsi="Times New Roman" w:cs="Times New Roman"/>
                <w:bCs/>
                <w:sz w:val="22"/>
                <w:szCs w:val="22"/>
              </w:rPr>
            </w:pPr>
            <w:r w:rsidRPr="0081459F">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w:t>
            </w:r>
            <w:proofErr w:type="spellStart"/>
            <w:r w:rsidRPr="0081459F">
              <w:rPr>
                <w:rFonts w:ascii="Times New Roman" w:hAnsi="Times New Roman" w:cs="Times New Roman"/>
                <w:bCs/>
                <w:sz w:val="22"/>
                <w:szCs w:val="22"/>
              </w:rPr>
              <w:t>vandentvarkos</w:t>
            </w:r>
            <w:proofErr w:type="spellEnd"/>
            <w:r w:rsidRPr="0081459F">
              <w:rPr>
                <w:rFonts w:ascii="Times New Roman" w:hAnsi="Times New Roman" w:cs="Times New Roman"/>
                <w:bCs/>
                <w:sz w:val="22"/>
                <w:szCs w:val="22"/>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6867C0" w:rsidRPr="0081459F" w:rsidRDefault="006867C0" w:rsidP="00D76C42">
            <w:pPr>
              <w:pStyle w:val="NoSpacing"/>
              <w:jc w:val="both"/>
              <w:rPr>
                <w:rFonts w:ascii="Times New Roman" w:hAnsi="Times New Roman" w:cs="Times New Roman"/>
                <w:bCs/>
                <w:sz w:val="22"/>
                <w:szCs w:val="22"/>
              </w:rPr>
            </w:pPr>
            <w:r w:rsidRPr="0081459F">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lastRenderedPageBreak/>
              <w:t>VPĮ 46 straipsnio 4 dalies 4 punktas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rPr>
              <w:t>EBVPD III dalies C15 punktas</w:t>
            </w:r>
            <w:r w:rsidRPr="0081459F">
              <w:rPr>
                <w:rFonts w:ascii="Times New Roman" w:eastAsia="Yu Mincho" w:hAnsi="Times New Roman" w:cs="Times New Roman"/>
                <w:sz w:val="22"/>
                <w:szCs w:val="22"/>
                <w:lang w:eastAsia="en-US"/>
              </w:rPr>
              <w:t xml:space="preserve"> </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Cs/>
                <w:iCs/>
                <w:sz w:val="22"/>
                <w:szCs w:val="22"/>
                <w:lang w:eastAsia="en-US"/>
              </w:rPr>
            </w:pPr>
          </w:p>
          <w:p w:rsidR="006867C0" w:rsidRPr="0081459F" w:rsidRDefault="006867C0" w:rsidP="00D76C42">
            <w:pPr>
              <w:pStyle w:val="NoSpacing"/>
              <w:jc w:val="both"/>
              <w:rPr>
                <w:rFonts w:ascii="Times New Roman" w:hAnsi="Times New Roman" w:cs="Times New Roman"/>
                <w:bCs/>
                <w:iCs/>
                <w:sz w:val="22"/>
                <w:szCs w:val="22"/>
                <w:lang w:eastAsia="en-US"/>
              </w:rPr>
            </w:pP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rsidR="006867C0" w:rsidRPr="0081459F" w:rsidRDefault="005F6CD2" w:rsidP="00D76C42">
            <w:pPr>
              <w:pStyle w:val="NoSpacing"/>
              <w:jc w:val="both"/>
              <w:rPr>
                <w:rFonts w:ascii="Times New Roman" w:hAnsi="Times New Roman" w:cs="Times New Roman"/>
                <w:sz w:val="22"/>
                <w:szCs w:val="22"/>
              </w:rPr>
            </w:pPr>
            <w:hyperlink r:id="rId8" w:history="1">
              <w:r w:rsidR="006867C0" w:rsidRPr="0081459F">
                <w:rPr>
                  <w:rStyle w:val="Hyperlink"/>
                  <w:rFonts w:ascii="Times New Roman" w:hAnsi="Times New Roman" w:cs="Times New Roman"/>
                  <w:sz w:val="22"/>
                  <w:szCs w:val="22"/>
                </w:rPr>
                <w:t>https://vpt.lrv.lt/lt/nuorodos/kiti-duomenys/powerbi/melaginga-informacija-pateikusiu-tiekeju-sarasas-3/</w:t>
              </w:r>
            </w:hyperlink>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w:t>
            </w:r>
            <w:r w:rsidRPr="0081459F">
              <w:rPr>
                <w:rFonts w:ascii="Times New Roman" w:hAnsi="Times New Roman" w:cs="Times New Roman"/>
                <w:sz w:val="22"/>
                <w:szCs w:val="22"/>
              </w:rPr>
              <w:lastRenderedPageBreak/>
              <w:t>sprendimams dėl tiekėjų pašalinimo, jų kvalifikacijos vertinimo, laimėtojo nustatymo, ir perkančioji organizacija gali tai įrodyti bet kokiomis teisėtomis priemonėmis.</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lastRenderedPageBreak/>
              <w:t>VPĮ 46 straipsnio 4 dalies 5 punktas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rPr>
            </w:pPr>
            <w:r w:rsidRPr="0081459F">
              <w:rPr>
                <w:rFonts w:ascii="Times New Roman" w:eastAsia="Yu Mincho" w:hAnsi="Times New Roman" w:cs="Times New Roman"/>
                <w:sz w:val="22"/>
                <w:szCs w:val="22"/>
              </w:rPr>
              <w:t>EBVPD</w:t>
            </w:r>
            <w:r w:rsidRPr="0081459F">
              <w:rPr>
                <w:rFonts w:ascii="Times New Roman" w:eastAsia="Arial" w:hAnsi="Times New Roman" w:cs="Times New Roman"/>
                <w:sz w:val="22"/>
                <w:szCs w:val="22"/>
              </w:rPr>
              <w:t xml:space="preserve"> III dalies C15 punktas</w:t>
            </w:r>
          </w:p>
          <w:p w:rsidR="006867C0" w:rsidRPr="0081459F" w:rsidRDefault="006867C0" w:rsidP="00D76C42">
            <w:pPr>
              <w:pStyle w:val="NoSpacing"/>
              <w:jc w:val="both"/>
              <w:rPr>
                <w:rFonts w:ascii="Times New Roman" w:eastAsia="Yu Mincho" w:hAnsi="Times New Roman" w:cs="Times New Roman"/>
                <w:sz w:val="22"/>
                <w:szCs w:val="22"/>
                <w:lang w:eastAsia="en-US"/>
              </w:rPr>
            </w:pPr>
          </w:p>
          <w:p w:rsidR="006867C0" w:rsidRPr="0081459F" w:rsidRDefault="006867C0" w:rsidP="00D76C42">
            <w:pPr>
              <w:pStyle w:val="NoSpacing"/>
              <w:jc w:val="both"/>
              <w:rPr>
                <w:rFonts w:ascii="Times New Roman" w:eastAsia="Yu Mincho" w:hAnsi="Times New Roman" w:cs="Times New Roman"/>
                <w:sz w:val="22"/>
                <w:szCs w:val="22"/>
                <w:lang w:eastAsia="en-US"/>
              </w:rPr>
            </w:pP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
                <w:bCs/>
                <w:iCs/>
                <w:sz w:val="22"/>
                <w:szCs w:val="22"/>
                <w:lang w:eastAsia="en-US"/>
              </w:rPr>
            </w:pP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r w:rsidRPr="0081459F">
              <w:t xml:space="preserve">Tiekėjas yra neįvykdęs sutarties, sudarytos vadovaujantis VPĮ, Viešųjų pirkimų, atliekamų gynybos ir saugumo srityje, įstatymu ar Pirkimų, atliekamų </w:t>
            </w:r>
            <w:proofErr w:type="spellStart"/>
            <w:r w:rsidRPr="0081459F">
              <w:t>vandentvarkos</w:t>
            </w:r>
            <w:proofErr w:type="spellEnd"/>
            <w:r w:rsidRPr="0081459F">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6867C0" w:rsidRPr="0081459F" w:rsidRDefault="006867C0" w:rsidP="00D76C42">
            <w:r w:rsidRPr="0081459F">
              <w:t xml:space="preserve">Šiuo pagrindu tiekėjas taip pat pašalinamas iš pirkimo procedūros, kai, vadovaujantis kitų valstybių teisės aktais, per pastaruosius 3 metus nustatyta, kad jis, vykdydamas ankstesnę sutartį, ankstesnę sutartį su perkančiuoju subjektu arba </w:t>
            </w:r>
            <w:r w:rsidRPr="0081459F">
              <w:lastRenderedPageBreak/>
              <w:t>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lastRenderedPageBreak/>
              <w:t>VPĮ 46 straipsnio 4 dalies 6 punktas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rPr>
            </w:pPr>
            <w:r w:rsidRPr="0081459F">
              <w:rPr>
                <w:rFonts w:ascii="Times New Roman" w:eastAsia="Yu Mincho" w:hAnsi="Times New Roman" w:cs="Times New Roman"/>
                <w:sz w:val="22"/>
                <w:szCs w:val="22"/>
              </w:rPr>
              <w:t>EBVPD</w:t>
            </w:r>
            <w:r w:rsidRPr="0081459F">
              <w:rPr>
                <w:rFonts w:ascii="Times New Roman" w:eastAsia="Arial" w:hAnsi="Times New Roman" w:cs="Times New Roman"/>
                <w:sz w:val="22"/>
                <w:szCs w:val="22"/>
              </w:rPr>
              <w:t xml:space="preserve"> III dalies C14 punktas</w:t>
            </w:r>
          </w:p>
          <w:p w:rsidR="006867C0" w:rsidRPr="0081459F" w:rsidRDefault="006867C0" w:rsidP="00D76C42">
            <w:pPr>
              <w:pStyle w:val="NoSpacing"/>
              <w:jc w:val="both"/>
              <w:rPr>
                <w:rFonts w:ascii="Times New Roman" w:eastAsia="Yu Mincho" w:hAnsi="Times New Roman" w:cs="Times New Roman"/>
                <w:sz w:val="22"/>
                <w:szCs w:val="22"/>
                <w:lang w:eastAsia="en-US"/>
              </w:rPr>
            </w:pPr>
          </w:p>
          <w:p w:rsidR="006867C0" w:rsidRPr="0081459F" w:rsidRDefault="006867C0" w:rsidP="00D76C42">
            <w:pPr>
              <w:pStyle w:val="NoSpacing"/>
              <w:jc w:val="both"/>
              <w:rPr>
                <w:rFonts w:ascii="Times New Roman" w:eastAsia="Yu Mincho" w:hAnsi="Times New Roman" w:cs="Times New Roman"/>
                <w:sz w:val="22"/>
                <w:szCs w:val="22"/>
                <w:lang w:eastAsia="en-US"/>
              </w:rPr>
            </w:pP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Cs/>
                <w:iCs/>
                <w:sz w:val="22"/>
                <w:szCs w:val="22"/>
                <w:lang w:eastAsia="en-US"/>
              </w:rPr>
            </w:pP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rsidR="006867C0" w:rsidRPr="0081459F" w:rsidRDefault="006867C0" w:rsidP="00D76C42">
            <w:pPr>
              <w:pStyle w:val="NoSpacing"/>
              <w:jc w:val="both"/>
              <w:rPr>
                <w:rFonts w:ascii="Times New Roman" w:hAnsi="Times New Roman" w:cs="Times New Roman"/>
                <w:sz w:val="22"/>
                <w:szCs w:val="22"/>
              </w:rPr>
            </w:pPr>
          </w:p>
          <w:p w:rsidR="006867C0" w:rsidRPr="0081459F" w:rsidRDefault="005F6CD2" w:rsidP="00D76C42">
            <w:pPr>
              <w:pStyle w:val="NoSpacing"/>
              <w:jc w:val="both"/>
              <w:rPr>
                <w:rFonts w:ascii="Times New Roman" w:hAnsi="Times New Roman" w:cs="Times New Roman"/>
                <w:sz w:val="22"/>
                <w:szCs w:val="22"/>
              </w:rPr>
            </w:pPr>
            <w:hyperlink r:id="rId9" w:history="1">
              <w:r w:rsidR="006867C0" w:rsidRPr="0081459F">
                <w:rPr>
                  <w:rStyle w:val="Hyperlink"/>
                  <w:rFonts w:ascii="Times New Roman" w:hAnsi="Times New Roman" w:cs="Times New Roman"/>
                  <w:sz w:val="22"/>
                  <w:szCs w:val="22"/>
                </w:rPr>
                <w:t>https://vpt.lrv.lt/lt/nuorodos/kiti-duomenys/powerbi/nepatikimi-tiekejai-1/</w:t>
              </w:r>
            </w:hyperlink>
          </w:p>
          <w:p w:rsidR="006867C0" w:rsidRPr="0081459F" w:rsidRDefault="006867C0" w:rsidP="00D76C42">
            <w:pPr>
              <w:pStyle w:val="NoSpacing"/>
              <w:jc w:val="both"/>
              <w:rPr>
                <w:rFonts w:ascii="Times New Roman" w:hAnsi="Times New Roman" w:cs="Times New Roman"/>
                <w:sz w:val="22"/>
                <w:szCs w:val="22"/>
              </w:rPr>
            </w:pPr>
          </w:p>
          <w:p w:rsidR="006867C0" w:rsidRPr="0081459F" w:rsidRDefault="005F6CD2" w:rsidP="00D76C42">
            <w:pPr>
              <w:pStyle w:val="NoSpacing"/>
              <w:jc w:val="both"/>
              <w:rPr>
                <w:rFonts w:ascii="Times New Roman" w:hAnsi="Times New Roman" w:cs="Times New Roman"/>
                <w:sz w:val="22"/>
                <w:szCs w:val="22"/>
              </w:rPr>
            </w:pPr>
            <w:hyperlink r:id="rId10" w:history="1">
              <w:r w:rsidR="006867C0" w:rsidRPr="0081459F">
                <w:rPr>
                  <w:rStyle w:val="Hyperlink"/>
                  <w:rFonts w:ascii="Times New Roman" w:hAnsi="Times New Roman" w:cs="Times New Roman"/>
                  <w:sz w:val="22"/>
                  <w:szCs w:val="22"/>
                </w:rPr>
                <w:t>https://vpt.lrv.lt/lt/pasalinimo-pagrindai-1/nepatikimu-koncesininku-sarasas-1/nepatikimu-koncesininku-sarasas/</w:t>
              </w:r>
            </w:hyperlink>
          </w:p>
          <w:p w:rsidR="006867C0" w:rsidRPr="0081459F" w:rsidRDefault="006867C0" w:rsidP="00D76C42">
            <w:pPr>
              <w:pStyle w:val="NoSpacing"/>
              <w:jc w:val="both"/>
              <w:rPr>
                <w:rFonts w:ascii="Times New Roman" w:hAnsi="Times New Roman" w:cs="Times New Roman"/>
                <w:bCs/>
                <w:sz w:val="22"/>
                <w:szCs w:val="22"/>
              </w:rPr>
            </w:pPr>
          </w:p>
          <w:p w:rsidR="006867C0" w:rsidRPr="0081459F" w:rsidRDefault="006867C0" w:rsidP="00D76C42">
            <w:pPr>
              <w:pStyle w:val="NoSpacing"/>
              <w:jc w:val="both"/>
              <w:rPr>
                <w:rFonts w:ascii="Times New Roman" w:hAnsi="Times New Roman" w:cs="Times New Roman"/>
                <w:b/>
                <w:bCs/>
                <w:sz w:val="22"/>
                <w:szCs w:val="22"/>
              </w:rPr>
            </w:pP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6867C0">
            <w:pPr>
              <w:pStyle w:val="NoSpacing"/>
              <w:numPr>
                <w:ilvl w:val="0"/>
                <w:numId w:val="8"/>
              </w:numPr>
              <w:rPr>
                <w:rFonts w:ascii="Times New Roman" w:hAnsi="Times New Roman" w:cs="Times New Roman"/>
                <w:sz w:val="22"/>
                <w:szCs w:val="22"/>
              </w:rPr>
            </w:pPr>
          </w:p>
          <w:p w:rsidR="006867C0" w:rsidRPr="0081459F" w:rsidRDefault="006867C0" w:rsidP="00D76C42">
            <w:pPr>
              <w:pStyle w:val="NoSpacing"/>
              <w:rPr>
                <w:rFonts w:ascii="Times New Roman" w:hAnsi="Times New Roman" w:cs="Times New Roman"/>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081459F">
              <w:rPr>
                <w:rFonts w:ascii="Times New Roman" w:hAnsi="Times New Roman" w:cs="Times New Roman"/>
                <w:sz w:val="22"/>
                <w:szCs w:val="22"/>
              </w:rPr>
              <w:t xml:space="preserve"> yra padaręs finansinės atskaitomybės ir audito teisės aktų pažeidimą ir nuo jo padarymo dienos praėjo mažiau kaip vieni metai.</w:t>
            </w:r>
          </w:p>
          <w:p w:rsidR="006867C0" w:rsidRPr="0081459F" w:rsidRDefault="006867C0" w:rsidP="00D76C42">
            <w:pPr>
              <w:rPr>
                <w:b/>
              </w:rPr>
            </w:pP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VPĮ 46 straipsnio 4 dalies 7 punkto a papunktis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rPr>
            </w:pPr>
            <w:r w:rsidRPr="0081459F">
              <w:rPr>
                <w:rFonts w:ascii="Times New Roman" w:eastAsia="Yu Mincho" w:hAnsi="Times New Roman" w:cs="Times New Roman"/>
                <w:sz w:val="22"/>
                <w:szCs w:val="22"/>
              </w:rPr>
              <w:t>EBVPD III dalies C11 punktas</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lang w:eastAsia="en-US"/>
              </w:rPr>
              <w:t xml:space="preserve">Iš Lietuvoje įsteigtų subjektų įrodančių dokumentų nereikalaujama. Užtenka pateikto EBVPD. </w:t>
            </w:r>
            <w:r w:rsidRPr="0081459F">
              <w:rPr>
                <w:rFonts w:ascii="Times New Roman" w:hAnsi="Times New Roman" w:cs="Times New Roman"/>
                <w:sz w:val="22"/>
                <w:szCs w:val="22"/>
              </w:rPr>
              <w:t>Priimant sprendimus dėl tiekėjo pašalinimo iš pirkimo procedūros šiame punkte nurodytu pašalinimo pagrindu, be kita ko, atsižvelgiama į</w:t>
            </w:r>
            <w:r w:rsidRPr="0081459F">
              <w:rPr>
                <w:rFonts w:ascii="Times New Roman" w:hAnsi="Times New Roman" w:cs="Times New Roman"/>
                <w:b/>
                <w:bCs/>
                <w:sz w:val="22"/>
                <w:szCs w:val="22"/>
              </w:rPr>
              <w:t xml:space="preserve"> </w:t>
            </w:r>
            <w:r w:rsidRPr="0081459F">
              <w:rPr>
                <w:rFonts w:ascii="Times New Roman" w:hAnsi="Times New Roman" w:cs="Times New Roman"/>
                <w:sz w:val="22"/>
                <w:szCs w:val="22"/>
              </w:rPr>
              <w:t xml:space="preserve">nacionalinėje duomenų bazėje adresu: </w:t>
            </w:r>
            <w:hyperlink r:id="rId11" w:history="1">
              <w:r w:rsidRPr="0081459F">
                <w:rPr>
                  <w:rStyle w:val="Hyperlink"/>
                  <w:rFonts w:ascii="Times New Roman" w:hAnsi="Times New Roman" w:cs="Times New Roman"/>
                  <w:sz w:val="22"/>
                  <w:szCs w:val="22"/>
                </w:rPr>
                <w:t>https://www.registrucentras.lt/jar/p/index.php</w:t>
              </w:r>
            </w:hyperlink>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paskelbtą informaciją, taip pat į šiame informaciniame pranešime pateiktą informaciją:</w:t>
            </w:r>
          </w:p>
          <w:p w:rsidR="006867C0" w:rsidRPr="0081459F" w:rsidRDefault="005F6CD2" w:rsidP="00D76C42">
            <w:pPr>
              <w:pStyle w:val="NoSpacing"/>
              <w:jc w:val="both"/>
              <w:rPr>
                <w:rFonts w:ascii="Times New Roman" w:hAnsi="Times New Roman" w:cs="Times New Roman"/>
                <w:sz w:val="22"/>
                <w:szCs w:val="22"/>
              </w:rPr>
            </w:pPr>
            <w:hyperlink r:id="rId12" w:history="1">
              <w:r w:rsidR="006867C0" w:rsidRPr="0081459F">
                <w:rPr>
                  <w:rStyle w:val="Hyperlink"/>
                  <w:rFonts w:ascii="Times New Roman" w:hAnsi="Times New Roman" w:cs="Times New Roman"/>
                  <w:sz w:val="22"/>
                  <w:szCs w:val="22"/>
                </w:rPr>
                <w:t>https://vpt.lrv.lt/lt/naujienos-3/finansiniu-ataskaitu-nepateikimas-gali-tapti-kliutimi-dalyvauti-viesuosiuose-pirkimuose/</w:t>
              </w:r>
            </w:hyperlink>
          </w:p>
          <w:p w:rsidR="006867C0" w:rsidRPr="0081459F" w:rsidRDefault="006867C0" w:rsidP="00D76C42">
            <w:pPr>
              <w:pStyle w:val="NoSpacing"/>
              <w:jc w:val="both"/>
              <w:rPr>
                <w:rFonts w:ascii="Times New Roman" w:hAnsi="Times New Roman" w:cs="Times New Roman"/>
                <w:b/>
                <w:bCs/>
                <w:iCs/>
                <w:sz w:val="22"/>
                <w:szCs w:val="22"/>
              </w:rPr>
            </w:pP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 xml:space="preserve">Tiekėjas yra padaręs rimtą profesinį pažeidimą, dėl kurio perkančioji organizacija abejoja tiekėjo sąžiningumu, </w:t>
            </w:r>
            <w:r w:rsidRPr="0081459F">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81459F">
              <w:rPr>
                <w:rFonts w:ascii="Times New Roman" w:eastAsia="Times New Roman" w:hAnsi="Times New Roman" w:cs="Times New Roman"/>
                <w:sz w:val="22"/>
                <w:szCs w:val="22"/>
                <w:vertAlign w:val="superscript"/>
              </w:rPr>
              <w:t>1</w:t>
            </w:r>
            <w:r w:rsidRPr="0081459F">
              <w:rPr>
                <w:rFonts w:ascii="Times New Roman" w:eastAsia="Times New Roman" w:hAnsi="Times New Roman" w:cs="Times New Roman"/>
                <w:sz w:val="22"/>
                <w:szCs w:val="22"/>
              </w:rPr>
              <w:t xml:space="preserve"> straipsnio 1 dalyje.</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VPĮ 46 straipsnio 4 dalies 7 punkto b papunktis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rPr>
              <w:t>EBVPD III dalies C11 punktas</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
                <w:bCs/>
                <w:iCs/>
                <w:sz w:val="22"/>
                <w:szCs w:val="22"/>
                <w:lang w:eastAsia="en-US"/>
              </w:rPr>
            </w:pP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Priimant sprendimus dėl tiekėjo pašalinimo iš pirkimo procedūros šiame punkte nurodytu pašalinimo pagrindu, be kita ko, atsižvelgiama į</w:t>
            </w:r>
            <w:r w:rsidRPr="0081459F">
              <w:rPr>
                <w:rFonts w:ascii="Times New Roman" w:hAnsi="Times New Roman" w:cs="Times New Roman"/>
                <w:b/>
                <w:bCs/>
                <w:sz w:val="22"/>
                <w:szCs w:val="22"/>
              </w:rPr>
              <w:t xml:space="preserve"> </w:t>
            </w:r>
            <w:r w:rsidRPr="0081459F">
              <w:rPr>
                <w:rFonts w:ascii="Times New Roman" w:hAnsi="Times New Roman" w:cs="Times New Roman"/>
                <w:sz w:val="22"/>
                <w:szCs w:val="22"/>
              </w:rPr>
              <w:t xml:space="preserve">nacionalinėje duomenų bazėje adresu </w:t>
            </w:r>
            <w:hyperlink r:id="rId13">
              <w:r w:rsidRPr="0081459F">
                <w:rPr>
                  <w:rStyle w:val="Hyperlink"/>
                  <w:rFonts w:ascii="Times New Roman" w:hAnsi="Times New Roman" w:cs="Times New Roman"/>
                  <w:sz w:val="22"/>
                  <w:szCs w:val="22"/>
                </w:rPr>
                <w:t>https://www.vmi.lt/evmi/mokesciu-moketoju-informacija</w:t>
              </w:r>
            </w:hyperlink>
            <w:r w:rsidRPr="0081459F">
              <w:rPr>
                <w:rFonts w:ascii="Times New Roman" w:hAnsi="Times New Roman" w:cs="Times New Roman"/>
                <w:sz w:val="22"/>
                <w:szCs w:val="22"/>
              </w:rPr>
              <w:t xml:space="preserve"> skelbiamą informaciją.</w:t>
            </w: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6867C0">
            <w:pPr>
              <w:pStyle w:val="NoSpacing"/>
              <w:numPr>
                <w:ilvl w:val="0"/>
                <w:numId w:val="8"/>
              </w:numPr>
              <w:rPr>
                <w:rFonts w:ascii="Times New Roman" w:hAnsi="Times New Roman" w:cs="Times New Roman"/>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Tiekėjas yra padaręs rimtą profesinį pažeidimą, dėl kurio perkančioji organizacija abejoja tiekėjo sąžiningumu,</w:t>
            </w:r>
            <w:r w:rsidRPr="0081459F">
              <w:rPr>
                <w:rFonts w:ascii="Times New Roman" w:eastAsia="Times New Roman" w:hAnsi="Times New Roman" w:cs="Times New Roman"/>
                <w:sz w:val="22"/>
                <w:szCs w:val="22"/>
              </w:rPr>
              <w:t xml:space="preserve"> kai jis </w:t>
            </w:r>
            <w:r w:rsidRPr="0081459F">
              <w:rPr>
                <w:rFonts w:ascii="Times New Roman"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VPĮ 46 straipsnio 4 dalies 7 punkto c papunktis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rPr>
              <w:t>EBVPD III dalies C11 punktas</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Cs/>
                <w:iCs/>
                <w:sz w:val="22"/>
                <w:szCs w:val="22"/>
                <w:lang w:eastAsia="en-US"/>
              </w:rPr>
            </w:pPr>
          </w:p>
          <w:p w:rsidR="006867C0" w:rsidRPr="0081459F" w:rsidRDefault="006867C0" w:rsidP="00D76C42">
            <w:pPr>
              <w:rPr>
                <w:b/>
                <w:bCs/>
              </w:rPr>
            </w:pPr>
            <w:r w:rsidRPr="0081459F">
              <w:rPr>
                <w:b/>
                <w:bCs/>
              </w:rPr>
              <w:t xml:space="preserve">Priimant sprendimus dėl tiekėjo pašalinimo iš pirkimo procedūros šiame punkte nurodytu pašalinimo pagrindu, be kita ko, atsižvelgiama į nacionalinėje duomenų bazėje adresu: </w:t>
            </w:r>
          </w:p>
          <w:p w:rsidR="006867C0" w:rsidRPr="0081459F" w:rsidRDefault="005F6CD2" w:rsidP="00D76C42">
            <w:pPr>
              <w:rPr>
                <w:bCs/>
                <w:iCs/>
              </w:rPr>
            </w:pPr>
            <w:hyperlink r:id="rId14" w:history="1">
              <w:r w:rsidR="006867C0" w:rsidRPr="0081459F">
                <w:rPr>
                  <w:rStyle w:val="Hyperlink"/>
                </w:rPr>
                <w:t>https://kt.gov.lt/lt/atviri-duomenys/diskvalifikavimas-is-viesuju-pirkimu</w:t>
              </w:r>
            </w:hyperlink>
            <w:r w:rsidR="006867C0" w:rsidRPr="0081459F">
              <w:t xml:space="preserve"> skelbiamą informaciją. </w:t>
            </w:r>
          </w:p>
        </w:tc>
      </w:tr>
    </w:tbl>
    <w:p w:rsidR="00992543" w:rsidRDefault="00992543">
      <w:pPr>
        <w:pStyle w:val="BodyA"/>
        <w:jc w:val="right"/>
        <w:rPr>
          <w:rFonts w:ascii="Times New Roman" w:eastAsia="Times New Roman" w:hAnsi="Times New Roman" w:cs="Times New Roman"/>
          <w:sz w:val="24"/>
          <w:szCs w:val="24"/>
          <w:lang w:val="lt-LT"/>
        </w:rPr>
      </w:pPr>
    </w:p>
    <w:p w:rsidR="00AC5B93" w:rsidRDefault="00AC5B93" w:rsidP="00AC5B93">
      <w:pPr>
        <w:pStyle w:val="Heading"/>
        <w:jc w:val="center"/>
        <w:rPr>
          <w:lang w:val="lt-LT"/>
        </w:rPr>
      </w:pPr>
      <w:r w:rsidRPr="0099191E">
        <w:rPr>
          <w:lang w:val="lt-LT"/>
        </w:rPr>
        <w:t>KVALIFIKACI</w:t>
      </w:r>
      <w:r>
        <w:rPr>
          <w:lang w:val="lt-LT"/>
        </w:rPr>
        <w:t xml:space="preserve">JOS </w:t>
      </w:r>
      <w:r w:rsidRPr="0099191E">
        <w:rPr>
          <w:lang w:val="lt-LT"/>
        </w:rPr>
        <w:t>REIKALAVIMAI</w:t>
      </w:r>
    </w:p>
    <w:p w:rsidR="000F5A4D" w:rsidRPr="000F5A4D" w:rsidRDefault="000F5A4D" w:rsidP="000F5A4D">
      <w:pPr>
        <w:pStyle w:val="Body2"/>
        <w:rPr>
          <w:lang w:val="lt-LT"/>
        </w:rPr>
      </w:pPr>
    </w:p>
    <w:tbl>
      <w:tblPr>
        <w:tblStyle w:val="TableGrid"/>
        <w:tblW w:w="5000" w:type="pct"/>
        <w:tblLook w:val="04A0" w:firstRow="1" w:lastRow="0" w:firstColumn="1" w:lastColumn="0" w:noHBand="0" w:noVBand="1"/>
      </w:tblPr>
      <w:tblGrid>
        <w:gridCol w:w="565"/>
        <w:gridCol w:w="3445"/>
        <w:gridCol w:w="3229"/>
        <w:gridCol w:w="2251"/>
      </w:tblGrid>
      <w:tr w:rsidR="00331DB3" w:rsidRPr="0098584D" w:rsidTr="00FD1D17">
        <w:tc>
          <w:tcPr>
            <w:tcW w:w="298" w:type="pct"/>
          </w:tcPr>
          <w:p w:rsidR="00331DB3" w:rsidRPr="0098584D" w:rsidRDefault="00331DB3" w:rsidP="00E724FC">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lastRenderedPageBreak/>
              <w:t>Eil. Nr.</w:t>
            </w:r>
          </w:p>
        </w:tc>
        <w:tc>
          <w:tcPr>
            <w:tcW w:w="1815" w:type="pct"/>
            <w:vAlign w:val="center"/>
          </w:tcPr>
          <w:p w:rsidR="00331DB3" w:rsidRPr="0098584D" w:rsidRDefault="00331DB3" w:rsidP="00E724FC">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1701" w:type="pct"/>
            <w:vAlign w:val="center"/>
          </w:tcPr>
          <w:p w:rsidR="00331DB3" w:rsidRPr="0098584D" w:rsidRDefault="00331DB3" w:rsidP="00E724FC">
            <w:pPr>
              <w:jc w:val="center"/>
              <w:rPr>
                <w:rFonts w:eastAsia="Times New Roman"/>
                <w:b/>
                <w:bCs/>
                <w:color w:val="404040" w:themeColor="text1" w:themeTint="BF"/>
              </w:rPr>
            </w:pPr>
            <w:r w:rsidRPr="0098584D">
              <w:rPr>
                <w:b/>
                <w:bCs/>
                <w:color w:val="404040" w:themeColor="text1" w:themeTint="BF"/>
              </w:rPr>
              <w:t>Atitikį pagrindžiantys dokumentai</w:t>
            </w:r>
          </w:p>
        </w:tc>
        <w:tc>
          <w:tcPr>
            <w:tcW w:w="1187" w:type="pct"/>
          </w:tcPr>
          <w:p w:rsidR="00331DB3" w:rsidRPr="0098584D" w:rsidRDefault="00331DB3" w:rsidP="00E724FC">
            <w:pPr>
              <w:jc w:val="center"/>
              <w:rPr>
                <w:b/>
                <w:bCs/>
                <w:color w:val="404040" w:themeColor="text1" w:themeTint="BF"/>
              </w:rPr>
            </w:pPr>
            <w:r w:rsidRPr="0098584D">
              <w:rPr>
                <w:b/>
                <w:bCs/>
                <w:color w:val="404040" w:themeColor="text1" w:themeTint="BF"/>
              </w:rPr>
              <w:t>Subjektas, kuris turi atitikti reikalavimą</w:t>
            </w:r>
          </w:p>
        </w:tc>
      </w:tr>
      <w:tr w:rsidR="00331DB3" w:rsidRPr="00A7676D" w:rsidTr="00FD1D17">
        <w:tc>
          <w:tcPr>
            <w:tcW w:w="298" w:type="pct"/>
          </w:tcPr>
          <w:p w:rsidR="00331DB3" w:rsidRDefault="00331DB3">
            <w:r>
              <w:t>1.</w:t>
            </w:r>
          </w:p>
        </w:tc>
        <w:tc>
          <w:tcPr>
            <w:tcW w:w="1815" w:type="pct"/>
          </w:tcPr>
          <w:p w:rsidR="00B93720" w:rsidRDefault="00331DB3" w:rsidP="00B93720">
            <w:pPr>
              <w:tabs>
                <w:tab w:val="left" w:pos="274"/>
              </w:tabs>
            </w:pPr>
            <w:r>
              <w:t xml:space="preserve">Tiekėjas privalo paskirti </w:t>
            </w:r>
            <w:r w:rsidR="00A34198" w:rsidRPr="00460050">
              <w:rPr>
                <w:rFonts w:eastAsia="Calibri"/>
              </w:rPr>
              <w:t xml:space="preserve">ne mažiau kaip 1 (vieną) </w:t>
            </w:r>
            <w:r w:rsidR="00A34198">
              <w:rPr>
                <w:rFonts w:eastAsia="Calibri"/>
              </w:rPr>
              <w:t xml:space="preserve"> </w:t>
            </w:r>
            <w:r w:rsidR="00B93720">
              <w:t xml:space="preserve">Ypatingo </w:t>
            </w:r>
            <w:r w:rsidR="00D9548C">
              <w:t>pastato</w:t>
            </w:r>
            <w:r w:rsidR="00B93720">
              <w:t xml:space="preserve"> statybos techninės priežiūros vadovą</w:t>
            </w:r>
            <w:r w:rsidR="00D9548C">
              <w:t xml:space="preserve"> (</w:t>
            </w:r>
            <w:r w:rsidR="00D9548C" w:rsidRPr="00D9548C">
              <w:t>bendrosios statinio staty</w:t>
            </w:r>
            <w:r w:rsidR="00D9548C">
              <w:t xml:space="preserve">bos techninės priežiūros vadovą) </w:t>
            </w:r>
            <w:bookmarkStart w:id="2" w:name="_GoBack"/>
            <w:bookmarkEnd w:id="2"/>
            <w:r w:rsidR="00B93720">
              <w:t xml:space="preserve">turinti ypatingo pastato techninės priežiūros vadovo kvalifikaciją. </w:t>
            </w:r>
          </w:p>
          <w:p w:rsidR="00B93720" w:rsidRDefault="00B93720" w:rsidP="00B93720">
            <w:pPr>
              <w:tabs>
                <w:tab w:val="left" w:pos="274"/>
              </w:tabs>
            </w:pPr>
            <w:r>
              <w:t xml:space="preserve">Grupė: negyvenamieji pastatai. </w:t>
            </w:r>
          </w:p>
          <w:p w:rsidR="00B93720" w:rsidRDefault="00B93720" w:rsidP="00B93720">
            <w:pPr>
              <w:tabs>
                <w:tab w:val="left" w:pos="274"/>
              </w:tabs>
            </w:pPr>
            <w:r>
              <w:t>Pogrupis: specialiosios paskirties pastatai</w:t>
            </w:r>
            <w:r w:rsidR="007119E4">
              <w:t>.</w:t>
            </w:r>
          </w:p>
          <w:p w:rsidR="00B93720" w:rsidRDefault="00331DB3" w:rsidP="00B93720">
            <w:pPr>
              <w:tabs>
                <w:tab w:val="left" w:pos="274"/>
              </w:tabs>
            </w:pPr>
            <w:r>
              <w:br/>
              <w:t>Pastabos:</w:t>
            </w:r>
            <w:r>
              <w:br/>
              <w:t xml:space="preserve">1) </w:t>
            </w:r>
            <w:r w:rsidR="00B93720">
              <w:t>Gali būti siūlomi keli techninės priežiūros vadovai, tačiau visi ypatingo statinio techninės priežiūros vadovai kartu turi atitikti nustatytą kvalifikacijos reikalavimą.</w:t>
            </w:r>
          </w:p>
          <w:p w:rsidR="00331DB3" w:rsidRDefault="00B93720" w:rsidP="00B93720">
            <w:pPr>
              <w:tabs>
                <w:tab w:val="left" w:pos="274"/>
              </w:tabs>
            </w:pPr>
            <w:r>
              <w:t xml:space="preserve">2) </w:t>
            </w:r>
            <w:r w:rsidR="00331DB3">
              <w:t>Tiekėjas gali siūlyti vieną asmenį kelioms pozicijoms, jei šis asmuo atitinka visus skirtingoms pozicijoms keliamus reikalavimus;</w:t>
            </w:r>
            <w:r w:rsidR="00331DB3">
              <w:br/>
              <w:t>2) Jeigu tiekėjo kvalifikacija dėl teisės verstis atitinkama veikla nebuvo tikrinama arba tikrinama ne visa apimtimi, tiekėjas įsipareigoja, kad pirkimo sutartį vykdys tik tokią teisę turintys asmenys;</w:t>
            </w:r>
            <w:r w:rsidR="00331DB3">
              <w:br/>
              <w:t>3) Tiekėjas gali siūlyti ir aukštesnės kvalifikacijos, nei nurodyta pirkimo dokumentuose, specialistus, jei jų kvalifikacija apima atitinkamose pozicijose nurodytas sritis.</w:t>
            </w:r>
          </w:p>
          <w:p w:rsidR="005D5211" w:rsidRDefault="005D5211" w:rsidP="00CC6C6A">
            <w:pPr>
              <w:tabs>
                <w:tab w:val="left" w:pos="274"/>
              </w:tabs>
            </w:pPr>
            <w:r>
              <w:t xml:space="preserve">4) </w:t>
            </w:r>
            <w:r w:rsidRPr="005D5211">
              <w:rPr>
                <w:iCs/>
              </w:rPr>
              <w:t>Jei kvalifikacijos dokumente yra nurodyta visa reikalaujama statinių grupė (neišskirti / nenurodyti pogrupiai) arba nurodytas konkretus pogrupis, atitinkantis nurodytą kvalifikacijos reikalavime, – tokie kvalifikacijos dokumentai yra tinkami.</w:t>
            </w:r>
          </w:p>
          <w:p w:rsidR="00A34198" w:rsidRDefault="00A34198" w:rsidP="00CC6C6A">
            <w:pPr>
              <w:tabs>
                <w:tab w:val="left" w:pos="274"/>
              </w:tabs>
            </w:pPr>
          </w:p>
          <w:p w:rsidR="00A34198" w:rsidRPr="00A34198" w:rsidRDefault="00A34198" w:rsidP="00B93720">
            <w:pPr>
              <w:spacing w:line="300" w:lineRule="atLeast"/>
            </w:pPr>
          </w:p>
        </w:tc>
        <w:tc>
          <w:tcPr>
            <w:tcW w:w="1701" w:type="pct"/>
          </w:tcPr>
          <w:p w:rsidR="00C50113" w:rsidRDefault="00331DB3" w:rsidP="00E61F7E">
            <w:r>
              <w:t>Pateikiami dokumentai:</w:t>
            </w:r>
            <w:r>
              <w:br/>
              <w:t xml:space="preserve">1) </w:t>
            </w:r>
            <w:r w:rsidR="00C50113">
              <w:t>atitikimą reikalavimui patvirtinantis tiekėjo vadovaujančio per</w:t>
            </w:r>
            <w:r w:rsidR="00A10D21">
              <w:t xml:space="preserve">sonalo sąrašas (Pirkimo sąlygų 3 priedo </w:t>
            </w:r>
            <w:r w:rsidR="00B93720">
              <w:t>1</w:t>
            </w:r>
            <w:r w:rsidR="00C50113">
              <w:t xml:space="preserve"> priedėlis “Tiekėjo vadovaujančio personalo sąrašas“);</w:t>
            </w:r>
          </w:p>
          <w:p w:rsidR="004032D2" w:rsidRPr="00A31A90" w:rsidRDefault="004032D2" w:rsidP="004032D2">
            <w:pPr>
              <w:rPr>
                <w:rFonts w:eastAsia="Times New Roman"/>
              </w:rPr>
            </w:pPr>
            <w:r>
              <w:rPr>
                <w:rFonts w:eastAsia="Times New Roman"/>
              </w:rPr>
              <w:t xml:space="preserve">2) </w:t>
            </w:r>
            <w:r w:rsidRPr="00A31A90">
              <w:rPr>
                <w:rFonts w:eastAsia="Times New Roman"/>
              </w:rPr>
              <w:t>pateikiama kiekvieno specialisto paslaugų teikimo teikėjui teisinė forma (darbo sutartis, ketinimų protokolas ar kt.);</w:t>
            </w:r>
          </w:p>
          <w:p w:rsidR="004032D2" w:rsidRDefault="004032D2" w:rsidP="004032D2">
            <w:pPr>
              <w:rPr>
                <w:rFonts w:eastAsia="Times New Roman"/>
              </w:rPr>
            </w:pPr>
            <w:r>
              <w:rPr>
                <w:rFonts w:eastAsia="Times New Roman"/>
              </w:rPr>
              <w:t>3)</w:t>
            </w:r>
            <w:r w:rsidRPr="00A31A90">
              <w:rPr>
                <w:rFonts w:eastAsia="Times New Roman"/>
              </w:rPr>
              <w:t xml:space="preserve"> jeigu specialistas nėra teikėjo darbuotojas, pat</w:t>
            </w:r>
            <w:r>
              <w:rPr>
                <w:rFonts w:eastAsia="Times New Roman"/>
              </w:rPr>
              <w:t>eikiamas specialisto pasirašyta deklaracija dėl sutikimo būti įdarbintu laimėjimo atveju;</w:t>
            </w:r>
            <w:r w:rsidRPr="00A31A90">
              <w:rPr>
                <w:rFonts w:eastAsia="Times New Roman"/>
              </w:rPr>
              <w:t xml:space="preserve"> </w:t>
            </w:r>
          </w:p>
          <w:p w:rsidR="004032D2" w:rsidRPr="00F91E66" w:rsidRDefault="004032D2" w:rsidP="004032D2">
            <w:pPr>
              <w:rPr>
                <w:rFonts w:eastAsia="Times New Roman"/>
              </w:rPr>
            </w:pPr>
            <w:r>
              <w:rPr>
                <w:rFonts w:eastAsia="Times New Roman"/>
              </w:rPr>
              <w:t>4)</w:t>
            </w:r>
            <w:r w:rsidRPr="00A31A90">
              <w:rPr>
                <w:rFonts w:eastAsia="Times New Roman"/>
              </w:rPr>
              <w:t xml:space="preserve"> </w:t>
            </w:r>
            <w:r>
              <w:rPr>
                <w:rFonts w:eastAsia="Times New Roman"/>
              </w:rPr>
              <w:t>k</w:t>
            </w:r>
            <w:r w:rsidRPr="00F91E66">
              <w:rPr>
                <w:rFonts w:eastAsia="Times New Roman"/>
              </w:rPr>
              <w:t>ompetentingų institucijų išduoti siūlomų specialistų kvalifikacijos atestatai, pažymėjimai ar atitinkamos užsienio šalies institucijos išduoti dokumentai, Teisės pripažinimo pažymos ar kiti lygiaverčiai dokumentai, leidžiantys teikti šiame pirkimo sąlygų apraše nurodytas paslaugas, patvirtinantys specialistų kvalifikaciją.</w:t>
            </w:r>
          </w:p>
          <w:p w:rsidR="004032D2" w:rsidRPr="00F91E66" w:rsidRDefault="004032D2" w:rsidP="00260514">
            <w:pPr>
              <w:rPr>
                <w:rFonts w:eastAsia="Times New Roman"/>
              </w:rPr>
            </w:pPr>
            <w:r w:rsidRPr="00F91E66">
              <w:rPr>
                <w:rFonts w:eastAsia="Times New Roman"/>
              </w:rPr>
              <w:t xml:space="preserve">- iš Lietuvos tiekėjo nereikalaujama pateikti Lietuvos Respublikos aplinkos ministerijos nustatyta tvarka išduotų kvalifikacijos atestatų ir (arba) teisės pripažinimo dokumentų (TPD), kurie patvirtina specialistų kvalifikaciją atitinkamoje statinių grupėje. </w:t>
            </w:r>
            <w:r>
              <w:rPr>
                <w:rFonts w:eastAsia="Times New Roman"/>
              </w:rPr>
              <w:t xml:space="preserve">Perkančioji </w:t>
            </w:r>
            <w:r w:rsidRPr="00F91E66">
              <w:rPr>
                <w:rFonts w:eastAsia="Times New Roman"/>
              </w:rPr>
              <w:t xml:space="preserve">organizacija patikrins duomenis atitinkamuose </w:t>
            </w:r>
            <w:r w:rsidRPr="00F91E66">
              <w:rPr>
                <w:rFonts w:eastAsia="Times New Roman"/>
                <w:bCs/>
              </w:rPr>
              <w:t xml:space="preserve"> VŠĮ „</w:t>
            </w:r>
            <w:r w:rsidRPr="00F91E66">
              <w:rPr>
                <w:rFonts w:eastAsia="Times New Roman"/>
              </w:rPr>
              <w:t xml:space="preserve">Statybos sektoriaus vystymo agentūra“ Statybos specialistų kvalifikacijos atestatų ir (arba) teisės pripažinimo dokumentų registruose (http://www.ssva.lt/cms/registrai). </w:t>
            </w:r>
          </w:p>
          <w:p w:rsidR="004032D2" w:rsidRDefault="004032D2" w:rsidP="004032D2">
            <w:pPr>
              <w:ind w:firstLine="459"/>
              <w:rPr>
                <w:rFonts w:eastAsia="Times New Roman"/>
              </w:rPr>
            </w:pPr>
            <w:r w:rsidRPr="00F91E66">
              <w:rPr>
                <w:rFonts w:eastAsia="Times New Roman"/>
              </w:rPr>
              <w:t>- Tiekėjai, registruoti Europos Sąjungos valstybėje narėje, Europos ekonominės erdvės valstybėje narė</w:t>
            </w:r>
            <w:r>
              <w:rPr>
                <w:rFonts w:eastAsia="Times New Roman"/>
              </w:rPr>
              <w:t xml:space="preserve">je, Šveicarijos Konfederacijoje, </w:t>
            </w:r>
            <w:r w:rsidRPr="00F91E66">
              <w:rPr>
                <w:rFonts w:eastAsia="Times New Roman"/>
              </w:rPr>
              <w:t xml:space="preserve">turi pateikti kilmės šalies kompetentingų institucijų </w:t>
            </w:r>
            <w:r w:rsidRPr="00F91E66">
              <w:rPr>
                <w:rFonts w:eastAsia="Times New Roman"/>
              </w:rPr>
              <w:lastRenderedPageBreak/>
              <w:t>išduotus dokumentus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sudarymo.</w:t>
            </w:r>
          </w:p>
          <w:p w:rsidR="00331DB3" w:rsidRDefault="004032D2" w:rsidP="004032D2">
            <w:r w:rsidRPr="00445E81">
              <w:rPr>
                <w:rFonts w:eastAsia="Times New Roman"/>
              </w:rPr>
              <w:t>Perkančioji organizacija turi teisę prašyti papildomų, nepateiktų dokumentų, pagrindžiančių dalyvio projekto pasiūlyme deklaruotą specialisto patirtį ir kreiptis į užsakovus dėl gautos informacijos patvirtinimo.</w:t>
            </w:r>
          </w:p>
        </w:tc>
        <w:tc>
          <w:tcPr>
            <w:tcW w:w="1187" w:type="pct"/>
          </w:tcPr>
          <w:p w:rsidR="00331DB3" w:rsidRDefault="00C50113">
            <w:r w:rsidRPr="00C50113">
              <w:lastRenderedPageBreak/>
              <w:t>Tiekėjo specialistai; Jeigu pasiūlymą teikia  tiekėjų grupė – reikalavimą turi atitikti  tiekėjų grupės nario (-</w:t>
            </w:r>
            <w:proofErr w:type="spellStart"/>
            <w:r w:rsidRPr="00C50113">
              <w:t>ių</w:t>
            </w:r>
            <w:proofErr w:type="spellEnd"/>
            <w:r w:rsidRPr="00C50113">
              <w:t xml:space="preserve">) specialistai, atsižvelgiant į jų prisiimamus įsipareigojimus pirkimo sutarčiai vykdyti;  Tiekėjas gali remtis kitų ūkio subjektų </w:t>
            </w:r>
            <w:proofErr w:type="spellStart"/>
            <w:r w:rsidRPr="00C50113">
              <w:t>pajėgumais</w:t>
            </w:r>
            <w:proofErr w:type="spellEnd"/>
            <w:r w:rsidRPr="00C50113">
              <w:t xml:space="preserve"> tik tuo atveju, jeigu tie subjektai (jų darbuotojai) patys vykdys tą pirkimo sutarties dalį, kuriai reikia jų turimų </w:t>
            </w:r>
            <w:proofErr w:type="spellStart"/>
            <w:r w:rsidRPr="00C50113">
              <w:t>pajėgumų</w:t>
            </w:r>
            <w:proofErr w:type="spellEnd"/>
            <w:r w:rsidRPr="00C50113">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rsidR="00AC5B93" w:rsidRDefault="00AC5B93">
      <w:pPr>
        <w:pStyle w:val="BodyA"/>
        <w:jc w:val="right"/>
        <w:rPr>
          <w:rFonts w:ascii="Times New Roman" w:eastAsia="Times New Roman" w:hAnsi="Times New Roman" w:cs="Times New Roman"/>
          <w:sz w:val="24"/>
          <w:szCs w:val="24"/>
          <w:lang w:val="lt-LT"/>
        </w:rPr>
      </w:pPr>
    </w:p>
    <w:p w:rsidR="000D216A" w:rsidRDefault="000D216A" w:rsidP="000D216A">
      <w:pPr>
        <w:pStyle w:val="BodyA"/>
        <w:jc w:val="right"/>
        <w:rPr>
          <w:rFonts w:ascii="Times New Roman" w:eastAsia="Times New Roman" w:hAnsi="Times New Roman" w:cs="Times New Roman"/>
          <w:sz w:val="24"/>
          <w:szCs w:val="24"/>
          <w:lang w:val="lt-LT"/>
        </w:rPr>
      </w:pPr>
    </w:p>
    <w:p w:rsidR="000D216A" w:rsidRPr="0099191E" w:rsidRDefault="000D216A" w:rsidP="000D216A">
      <w:pPr>
        <w:pStyle w:val="Heading"/>
        <w:jc w:val="center"/>
        <w:rPr>
          <w:lang w:val="lt-LT"/>
        </w:rPr>
      </w:pPr>
      <w:r>
        <w:rPr>
          <w:lang w:val="lt-LT"/>
        </w:rPr>
        <w:t>VADYBOS SISTEMOS STANDARTAI</w:t>
      </w:r>
    </w:p>
    <w:p w:rsidR="000D216A" w:rsidRDefault="000D216A" w:rsidP="000D216A">
      <w:pPr>
        <w:pStyle w:val="BodyA"/>
        <w:jc w:val="right"/>
        <w:rPr>
          <w:rFonts w:ascii="Times New Roman" w:eastAsia="Times New Roman" w:hAnsi="Times New Roman" w:cs="Times New Roman"/>
          <w:sz w:val="24"/>
          <w:szCs w:val="24"/>
          <w:lang w:val="lt-LT"/>
        </w:rPr>
      </w:pPr>
    </w:p>
    <w:tbl>
      <w:tblPr>
        <w:tblStyle w:val="TableGrid"/>
        <w:tblW w:w="5000" w:type="pct"/>
        <w:tblLook w:val="04A0" w:firstRow="1" w:lastRow="0" w:firstColumn="1" w:lastColumn="0" w:noHBand="0" w:noVBand="1"/>
      </w:tblPr>
      <w:tblGrid>
        <w:gridCol w:w="614"/>
        <w:gridCol w:w="3288"/>
        <w:gridCol w:w="3288"/>
        <w:gridCol w:w="2300"/>
      </w:tblGrid>
      <w:tr w:rsidR="000D216A" w:rsidRPr="0098584D" w:rsidTr="007C6BA1">
        <w:tc>
          <w:tcPr>
            <w:tcW w:w="323" w:type="pct"/>
          </w:tcPr>
          <w:p w:rsidR="000D216A" w:rsidRPr="0098584D" w:rsidRDefault="000D216A" w:rsidP="007C6BA1">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1732" w:type="pct"/>
            <w:vAlign w:val="center"/>
          </w:tcPr>
          <w:p w:rsidR="000D216A" w:rsidRPr="0098584D" w:rsidRDefault="000D216A" w:rsidP="007C6BA1">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1732" w:type="pct"/>
            <w:vAlign w:val="center"/>
          </w:tcPr>
          <w:p w:rsidR="000D216A" w:rsidRPr="0098584D" w:rsidRDefault="000D216A" w:rsidP="007C6BA1">
            <w:pPr>
              <w:jc w:val="center"/>
              <w:rPr>
                <w:rFonts w:eastAsia="Times New Roman"/>
                <w:b/>
                <w:bCs/>
                <w:color w:val="404040" w:themeColor="text1" w:themeTint="BF"/>
              </w:rPr>
            </w:pPr>
            <w:r w:rsidRPr="0098584D">
              <w:rPr>
                <w:b/>
                <w:bCs/>
                <w:color w:val="404040" w:themeColor="text1" w:themeTint="BF"/>
              </w:rPr>
              <w:t>Atitikį pagrindžiantys dokumentai</w:t>
            </w:r>
          </w:p>
        </w:tc>
        <w:tc>
          <w:tcPr>
            <w:tcW w:w="1212" w:type="pct"/>
          </w:tcPr>
          <w:p w:rsidR="000D216A" w:rsidRPr="0098584D" w:rsidRDefault="000D216A" w:rsidP="007C6BA1">
            <w:pPr>
              <w:jc w:val="center"/>
              <w:rPr>
                <w:b/>
                <w:bCs/>
                <w:color w:val="404040" w:themeColor="text1" w:themeTint="BF"/>
              </w:rPr>
            </w:pPr>
            <w:r w:rsidRPr="0098584D">
              <w:rPr>
                <w:b/>
                <w:bCs/>
                <w:color w:val="404040" w:themeColor="text1" w:themeTint="BF"/>
              </w:rPr>
              <w:t>Subjektas, kuris turi atitikti reikalavimą</w:t>
            </w:r>
          </w:p>
        </w:tc>
      </w:tr>
      <w:tr w:rsidR="000D216A" w:rsidRPr="00A7676D" w:rsidTr="007C6BA1">
        <w:tc>
          <w:tcPr>
            <w:tcW w:w="323" w:type="pct"/>
          </w:tcPr>
          <w:p w:rsidR="000D216A" w:rsidRDefault="000D216A" w:rsidP="007C6BA1">
            <w:r>
              <w:t>1.</w:t>
            </w:r>
          </w:p>
        </w:tc>
        <w:tc>
          <w:tcPr>
            <w:tcW w:w="1732" w:type="pct"/>
          </w:tcPr>
          <w:p w:rsidR="000D216A" w:rsidRDefault="000D216A" w:rsidP="007C6BA1">
            <w:pPr>
              <w:rPr>
                <w:color w:val="000000"/>
              </w:rPr>
            </w:pPr>
            <w:r>
              <w:rPr>
                <w:color w:val="000000"/>
              </w:rPr>
              <w:t>Tiekėjas teikiamoms techninės priežiūros paslaugoms taiko aplinkos apsaugos vadybos sistemos reikalavimus pagal standartą LST EN ISO 14001 arba EMAS ar kitus aplinkos apsaugos vadybos standartus, pagrįstus atitinkamais Europos arba tarptautinių standartizacijos organizacijų priimtais standartais.</w:t>
            </w:r>
          </w:p>
          <w:p w:rsidR="000D216A" w:rsidRDefault="000D216A" w:rsidP="007C6BA1">
            <w:pPr>
              <w:rPr>
                <w:color w:val="000000"/>
              </w:rPr>
            </w:pPr>
            <w:r>
              <w:rPr>
                <w:color w:val="000000"/>
              </w:rPr>
              <w:t>(Lygiaverčiai įrodymai priimami tik jeigu tiekėjas dėl nuo jo nepriklausančių objektyvių priežasčių negali pateikti sertifikatų per nustatytą laiką)</w:t>
            </w:r>
          </w:p>
          <w:p w:rsidR="000D216A" w:rsidRDefault="000D216A" w:rsidP="007C6BA1">
            <w:pPr>
              <w:rPr>
                <w:color w:val="000000"/>
              </w:rPr>
            </w:pPr>
          </w:p>
          <w:p w:rsidR="000D216A" w:rsidRPr="00E40624" w:rsidRDefault="000D216A" w:rsidP="007C6BA1"/>
          <w:p w:rsidR="000D216A" w:rsidRDefault="000D216A" w:rsidP="007C6BA1">
            <w:r w:rsidRPr="00E40624">
              <w:rPr>
                <w:rFonts w:eastAsia="Times New Roman"/>
                <w:bdr w:val="none" w:sz="0" w:space="0" w:color="auto"/>
              </w:rPr>
              <w:t xml:space="preserve">Jei tiekėjo turimas sertifikato galiojimas baigiasi iki </w:t>
            </w:r>
            <w:r>
              <w:rPr>
                <w:rFonts w:eastAsia="Times New Roman"/>
                <w:bdr w:val="none" w:sz="0" w:space="0" w:color="auto"/>
              </w:rPr>
              <w:t>paslaugų</w:t>
            </w:r>
            <w:r w:rsidRPr="00E40624">
              <w:rPr>
                <w:rFonts w:eastAsia="Times New Roman"/>
                <w:bdr w:val="none" w:sz="0" w:space="0" w:color="auto"/>
              </w:rPr>
              <w:t xml:space="preserve"> vykdymo laikotarpio pabaigos, tiekėjas privalės pratęsti turimą sertifikatą (įsigyti naują) ir pateikti jį perkančiajai organizacijai. Perkančioji organizacija pasilieka teisę nutraukti/peržiūrėti sutartį su tiekėju jei sertifikatas nebus </w:t>
            </w:r>
            <w:r w:rsidRPr="00E40624">
              <w:rPr>
                <w:rFonts w:eastAsia="Times New Roman"/>
                <w:bdr w:val="none" w:sz="0" w:space="0" w:color="auto"/>
              </w:rPr>
              <w:lastRenderedPageBreak/>
              <w:t>pratęstas arba bus sustabdytas ar nutrauktas jo galiojimas.</w:t>
            </w:r>
          </w:p>
        </w:tc>
        <w:tc>
          <w:tcPr>
            <w:tcW w:w="1732" w:type="pct"/>
          </w:tcPr>
          <w:p w:rsidR="000D216A" w:rsidRDefault="000D216A" w:rsidP="007C6BA1">
            <w:r>
              <w:lastRenderedPageBreak/>
              <w:t>Pateikiama:</w:t>
            </w:r>
          </w:p>
          <w:p w:rsidR="000D216A" w:rsidRDefault="000D216A" w:rsidP="007C6BA1">
            <w:r>
              <w:t>Nepriklausomos įstaigos išduoto galiojančio sertifikato, patvirtinančio, kad tiekėjas laikosi reikalaujamos aplinkos apsaugos vadybos sistemos standartų, skaitmeninė kopija.</w:t>
            </w:r>
          </w:p>
          <w:p w:rsidR="000D216A" w:rsidRDefault="000D216A" w:rsidP="007C6BA1"/>
          <w:p w:rsidR="000D216A" w:rsidRDefault="000D216A" w:rsidP="007C6BA1">
            <w:r>
              <w:t xml:space="preserve">Perkančioji organizacija pripažįsta lygiaverčius sertifikatus, išduotus kitose valstybėse narėse įsteigtų nepriklausomų įstaigų. Taip pat priima ir kitus lygiaverčius aplinkosaugos vadybos priemonių </w:t>
            </w:r>
            <w:proofErr w:type="spellStart"/>
            <w:r>
              <w:t>įrodymus</w:t>
            </w:r>
            <w:proofErr w:type="spellEnd"/>
            <w:r>
              <w:t>, jeigu tiekėjas įrodo, kad dėl nuo jo nepriklausančių objektyvių priežasčių jis negali pateikti sertifikatų per nustatytą laiką.</w:t>
            </w:r>
          </w:p>
        </w:tc>
        <w:tc>
          <w:tcPr>
            <w:tcW w:w="1212" w:type="pct"/>
          </w:tcPr>
          <w:p w:rsidR="000D216A" w:rsidRDefault="000D216A" w:rsidP="007C6BA1">
            <w:r>
              <w:t>Tiekėjas; Jeigu pasiūlymą teikia ūkio subjektų grupė – reikalavimą turi atitikti ūkio subjektų grupės narys (-</w:t>
            </w:r>
            <w:proofErr w:type="spellStart"/>
            <w:r>
              <w:t>iai</w:t>
            </w:r>
            <w:proofErr w:type="spellEnd"/>
            <w:r>
              <w:t xml:space="preserve">), atsižvelgiant į jų prisiimamus įsipareigojimus pirkimo sutarčiai vykdyti; Tiekėjas gali remtis kitų ūkio subjektų </w:t>
            </w:r>
            <w:proofErr w:type="spellStart"/>
            <w:r>
              <w:t>pajėgumais</w:t>
            </w:r>
            <w:proofErr w:type="spellEnd"/>
            <w:r>
              <w:t xml:space="preserve"> atsižvelgiant į jų prisiimamus įsipareigojimus pirkimo sutarčiai vykdyti; Subtiekėjai turi laikytis reikalaujamų aplinkos apsaugos vadybos priemonių, atsižvelgiant į jų prisiimamus įsipareigojimus </w:t>
            </w:r>
            <w:r>
              <w:lastRenderedPageBreak/>
              <w:t>pirkimo sutarčiai vykdyti.</w:t>
            </w:r>
          </w:p>
          <w:p w:rsidR="000D216A" w:rsidRDefault="000D216A" w:rsidP="007C6BA1"/>
          <w:p w:rsidR="000D216A" w:rsidRDefault="000D216A" w:rsidP="007C6BA1">
            <w:r>
              <w:t>PASTABA. Atitiktis privaloma, kai prisiimami įsipareigojimai pirkimo sutarčiai vykdyti yra aktyvūs (aktyvus sutarties vykdymas). Jungtinės veiklos partneriai turi atitikti keliamus reikalavimus pagal jų prisiimamus įsipareigojimus aktyviai vykdant sutartį (žr. žemiau pateiktą Viešųjų pirkimų tarnybos išaiškinimą) . Tiekėjas pasitelkti kitą ūkio subjektą dėl aplinkos apsaugos vadybos sistemos standarto gali tik tiek, kiek tai susiję su to ūkio subjekto prisiimtomis prievolėmis pagal pirkimo sutartį. Tai reiškia, kad kitas ūkio subjektas negali tiesiog "paskolinti" reikalaujamo sertifikato.</w:t>
            </w:r>
          </w:p>
        </w:tc>
      </w:tr>
    </w:tbl>
    <w:p w:rsidR="000D216A" w:rsidRDefault="000D216A" w:rsidP="000D216A">
      <w:pPr>
        <w:pStyle w:val="BodyA"/>
        <w:rPr>
          <w:rFonts w:ascii="Times New Roman" w:eastAsia="Times New Roman" w:hAnsi="Times New Roman" w:cs="Times New Roman"/>
          <w:sz w:val="24"/>
          <w:szCs w:val="24"/>
          <w:lang w:val="lt-LT"/>
        </w:rPr>
      </w:pPr>
    </w:p>
    <w:p w:rsidR="00805393" w:rsidRPr="0099191E" w:rsidRDefault="00805393">
      <w:pPr>
        <w:pStyle w:val="BodyA"/>
        <w:widowControl w:val="0"/>
        <w:spacing w:line="240" w:lineRule="auto"/>
        <w:jc w:val="right"/>
        <w:rPr>
          <w:lang w:val="lt-LT"/>
        </w:rPr>
      </w:pPr>
    </w:p>
    <w:sectPr w:rsidR="00805393" w:rsidRPr="0099191E">
      <w:headerReference w:type="default" r:id="rId15"/>
      <w:footerReference w:type="default" r:id="rId16"/>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6CD2" w:rsidRDefault="005F6CD2" w:rsidP="00992543">
      <w:r>
        <w:separator/>
      </w:r>
    </w:p>
  </w:endnote>
  <w:endnote w:type="continuationSeparator" w:id="0">
    <w:p w:rsidR="005F6CD2" w:rsidRDefault="005F6CD2"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Corbel"/>
    <w:charset w:val="00"/>
    <w:family w:val="auto"/>
    <w:pitch w:val="variable"/>
    <w:sig w:usb0="E50002FF" w:usb1="500079DB" w:usb2="00000010" w:usb3="00000000" w:csb0="00000001"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Helvetica Neue Light">
    <w:altName w:val="Corbel"/>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5393" w:rsidRDefault="00A82A9E">
    <w:pPr>
      <w:pStyle w:val="HeaderFooterA"/>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D9548C">
      <w:rPr>
        <w:rFonts w:ascii="Times New Roman" w:eastAsia="Times New Roman" w:hAnsi="Times New Roman" w:cs="Times New Roman"/>
        <w:noProof/>
        <w:sz w:val="18"/>
        <w:szCs w:val="18"/>
      </w:rPr>
      <w:t>9</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D9548C">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6CD2" w:rsidRDefault="005F6CD2" w:rsidP="00992543">
      <w:r>
        <w:separator/>
      </w:r>
    </w:p>
  </w:footnote>
  <w:footnote w:type="continuationSeparator" w:id="0">
    <w:p w:rsidR="005F6CD2" w:rsidRDefault="005F6CD2" w:rsidP="00992543">
      <w:r>
        <w:continuationSeparator/>
      </w:r>
    </w:p>
  </w:footnote>
  <w:footnote w:id="1">
    <w:p w:rsidR="006867C0" w:rsidRPr="001620D3" w:rsidRDefault="006867C0" w:rsidP="006867C0">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6867C0" w:rsidRPr="001620D3" w:rsidRDefault="006867C0" w:rsidP="006867C0">
      <w:pPr>
        <w:pStyle w:val="FootnoteText"/>
        <w:numPr>
          <w:ilvl w:val="0"/>
          <w:numId w:val="9"/>
        </w:numPr>
        <w:jc w:val="both"/>
        <w:rPr>
          <w:rFonts w:ascii="Calibri" w:eastAsia="Yu Mincho" w:hAnsi="Calibri" w:cs="Arial"/>
          <w:i/>
          <w:iCs/>
        </w:rPr>
      </w:pPr>
      <w:r w:rsidRPr="001620D3">
        <w:rPr>
          <w:rFonts w:ascii="Calibri" w:eastAsia="Yu Mincho" w:hAnsi="Calibri" w:cs="Arial"/>
          <w:i/>
          <w:iCs/>
        </w:rPr>
        <w:t xml:space="preserve">priesaikos deklaracija; </w:t>
      </w:r>
    </w:p>
    <w:p w:rsidR="006867C0" w:rsidRDefault="006867C0" w:rsidP="006867C0">
      <w:pPr>
        <w:pStyle w:val="FootnoteText"/>
        <w:numPr>
          <w:ilvl w:val="0"/>
          <w:numId w:val="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rsidR="006867C0" w:rsidRPr="001620D3" w:rsidRDefault="006867C0" w:rsidP="006867C0">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6867C0" w:rsidRPr="001620D3" w:rsidRDefault="006867C0" w:rsidP="006867C0">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rsidR="006867C0" w:rsidRDefault="006867C0" w:rsidP="006867C0">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006867C0" w:rsidRPr="001620D3" w:rsidRDefault="006867C0" w:rsidP="006867C0">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6867C0" w:rsidRPr="001620D3" w:rsidRDefault="006867C0" w:rsidP="006867C0">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rsidR="006867C0" w:rsidRDefault="006867C0" w:rsidP="006867C0">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5393" w:rsidRDefault="00A82A9E">
    <w:pPr>
      <w:pStyle w:val="Body"/>
    </w:pPr>
    <w:r>
      <w:rPr>
        <w:noProof/>
        <w:lang w:eastAsia="en-US"/>
      </w:rPr>
      <mc:AlternateContent>
        <mc:Choice Requires="wps">
          <w:drawing>
            <wp:anchor distT="152400" distB="152400" distL="152400" distR="152400" simplePos="0" relativeHeight="251658240" behindDoc="1" locked="0" layoutInCell="1" allowOverlap="1" wp14:anchorId="45CC9720" wp14:editId="54CE8B8D">
              <wp:simplePos x="0" y="0"/>
              <wp:positionH relativeFrom="page">
                <wp:posOffset>762000</wp:posOffset>
              </wp:positionH>
              <wp:positionV relativeFrom="page">
                <wp:posOffset>723890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w16cex="http://schemas.microsoft.com/office/word/2018/wordml/cex" xmlns:w16="http://schemas.microsoft.com/office/word/2018/wordml"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9"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9"/>
  </w:num>
  <w:num w:numId="2">
    <w:abstractNumId w:val="10"/>
  </w:num>
  <w:num w:numId="3">
    <w:abstractNumId w:val="2"/>
  </w:num>
  <w:num w:numId="4">
    <w:abstractNumId w:val="6"/>
  </w:num>
  <w:num w:numId="5">
    <w:abstractNumId w:val="1"/>
  </w:num>
  <w:num w:numId="6">
    <w:abstractNumId w:val="5"/>
  </w:num>
  <w:num w:numId="7">
    <w:abstractNumId w:val="3"/>
  </w:num>
  <w:num w:numId="8">
    <w:abstractNumId w:val="8"/>
  </w:num>
  <w:num w:numId="9">
    <w:abstractNumId w:val="4"/>
  </w:num>
  <w:num w:numId="10">
    <w:abstractNumId w:val="7"/>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393"/>
    <w:rsid w:val="00042E16"/>
    <w:rsid w:val="0009563B"/>
    <w:rsid w:val="000D177E"/>
    <w:rsid w:val="000D216A"/>
    <w:rsid w:val="000F5A4D"/>
    <w:rsid w:val="002022EB"/>
    <w:rsid w:val="002151CF"/>
    <w:rsid w:val="002457B9"/>
    <w:rsid w:val="00260514"/>
    <w:rsid w:val="00280A92"/>
    <w:rsid w:val="002F0B83"/>
    <w:rsid w:val="00331DB3"/>
    <w:rsid w:val="00362D01"/>
    <w:rsid w:val="004032D2"/>
    <w:rsid w:val="00452CB9"/>
    <w:rsid w:val="00491174"/>
    <w:rsid w:val="00493BD3"/>
    <w:rsid w:val="004D7AB3"/>
    <w:rsid w:val="004F0B5C"/>
    <w:rsid w:val="0057083E"/>
    <w:rsid w:val="00591F90"/>
    <w:rsid w:val="005B406E"/>
    <w:rsid w:val="005D5211"/>
    <w:rsid w:val="005F6CD2"/>
    <w:rsid w:val="00636FA2"/>
    <w:rsid w:val="0064080E"/>
    <w:rsid w:val="00655D2E"/>
    <w:rsid w:val="00672B07"/>
    <w:rsid w:val="006867C0"/>
    <w:rsid w:val="006B45A6"/>
    <w:rsid w:val="00701EB0"/>
    <w:rsid w:val="007119E4"/>
    <w:rsid w:val="007922E1"/>
    <w:rsid w:val="007C58B1"/>
    <w:rsid w:val="007F1B8F"/>
    <w:rsid w:val="00805393"/>
    <w:rsid w:val="0081459F"/>
    <w:rsid w:val="0087634C"/>
    <w:rsid w:val="008873B8"/>
    <w:rsid w:val="008A7914"/>
    <w:rsid w:val="00915166"/>
    <w:rsid w:val="009255FA"/>
    <w:rsid w:val="00927667"/>
    <w:rsid w:val="009743CC"/>
    <w:rsid w:val="0098584D"/>
    <w:rsid w:val="0099191E"/>
    <w:rsid w:val="00992543"/>
    <w:rsid w:val="009C344C"/>
    <w:rsid w:val="009E7B32"/>
    <w:rsid w:val="009F6C78"/>
    <w:rsid w:val="00A10D21"/>
    <w:rsid w:val="00A34198"/>
    <w:rsid w:val="00A57AD6"/>
    <w:rsid w:val="00A741EF"/>
    <w:rsid w:val="00A7676D"/>
    <w:rsid w:val="00A82A9E"/>
    <w:rsid w:val="00A87ED1"/>
    <w:rsid w:val="00AB4A2C"/>
    <w:rsid w:val="00AB7A1C"/>
    <w:rsid w:val="00AC5B93"/>
    <w:rsid w:val="00B46134"/>
    <w:rsid w:val="00B56621"/>
    <w:rsid w:val="00B83B73"/>
    <w:rsid w:val="00B93720"/>
    <w:rsid w:val="00C50113"/>
    <w:rsid w:val="00C76529"/>
    <w:rsid w:val="00CB47FE"/>
    <w:rsid w:val="00CC6C6A"/>
    <w:rsid w:val="00D9086E"/>
    <w:rsid w:val="00D9548C"/>
    <w:rsid w:val="00DB0CF2"/>
    <w:rsid w:val="00E61F7E"/>
    <w:rsid w:val="00EE0C7D"/>
    <w:rsid w:val="00F1720C"/>
    <w:rsid w:val="00F25491"/>
    <w:rsid w:val="00F32BE5"/>
    <w:rsid w:val="00F65E29"/>
    <w:rsid w:val="00FD1D17"/>
    <w:rsid w:val="00FE10FD"/>
    <w:rsid w:val="00FE77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CBF929"/>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4198"/>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743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val="lt-LT" w:eastAsia="lt-LT"/>
    </w:rPr>
  </w:style>
  <w:style w:type="character" w:customStyle="1" w:styleId="NoSpacingChar">
    <w:name w:val="No Spacing Char"/>
    <w:basedOn w:val="DefaultParagraphFont"/>
    <w:link w:val="NoSpacing"/>
    <w:uiPriority w:val="1"/>
    <w:rsid w:val="009743CC"/>
    <w:rPr>
      <w:rFonts w:asciiTheme="minorHAnsi" w:eastAsiaTheme="minorEastAsia" w:hAnsiTheme="minorHAnsi" w:cstheme="minorBidi"/>
      <w:sz w:val="21"/>
      <w:szCs w:val="21"/>
      <w:bdr w:val="none" w:sz="0" w:space="0" w:color="auto"/>
      <w:lang w:val="lt-LT" w:eastAsia="lt-LT"/>
    </w:rPr>
  </w:style>
  <w:style w:type="paragraph" w:styleId="FootnoteText">
    <w:name w:val="footnote text"/>
    <w:basedOn w:val="Normal"/>
    <w:link w:val="FootnoteTextChar"/>
    <w:uiPriority w:val="99"/>
    <w:unhideWhenUsed/>
    <w:rsid w:val="009743CC"/>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9743CC"/>
    <w:rPr>
      <w:rFonts w:asciiTheme="minorHAnsi" w:eastAsiaTheme="minorEastAsia" w:hAnsiTheme="minorHAnsi" w:cstheme="minorBidi"/>
      <w:bdr w:val="none" w:sz="0" w:space="0" w:color="auto"/>
      <w:lang w:val="lt-LT" w:eastAsia="lt-LT"/>
    </w:rPr>
  </w:style>
  <w:style w:type="character" w:styleId="FootnoteReference">
    <w:name w:val="footnote reference"/>
    <w:basedOn w:val="DefaultParagraphFont"/>
    <w:uiPriority w:val="99"/>
    <w:semiHidden/>
    <w:unhideWhenUsed/>
    <w:rsid w:val="009743C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www.vmi.lt/evmi/mokesciu-moketoju-informacija"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6922</TotalTime>
  <Pages>11</Pages>
  <Words>3764</Words>
  <Characters>21458</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Windows User</cp:lastModifiedBy>
  <cp:revision>36</cp:revision>
  <dcterms:created xsi:type="dcterms:W3CDTF">2020-09-22T13:51:00Z</dcterms:created>
  <dcterms:modified xsi:type="dcterms:W3CDTF">2025-05-12T12:59:00Z</dcterms:modified>
</cp:coreProperties>
</file>